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D8D37" w14:textId="30E28B58" w:rsidR="00CA234A" w:rsidRPr="00CA234A" w:rsidRDefault="00CA234A" w:rsidP="0016425B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CA234A">
        <w:rPr>
          <w:rFonts w:ascii="Calibri" w:hAnsi="Calibri" w:cs="Calibri"/>
          <w:b/>
          <w:sz w:val="28"/>
          <w:szCs w:val="28"/>
        </w:rPr>
        <w:t xml:space="preserve">MEETING </w:t>
      </w:r>
      <w:r w:rsidR="004D0DF1">
        <w:rPr>
          <w:rFonts w:ascii="Calibri" w:hAnsi="Calibri" w:cs="Calibri"/>
          <w:b/>
          <w:sz w:val="28"/>
          <w:szCs w:val="28"/>
        </w:rPr>
        <w:t>NOTES</w:t>
      </w:r>
    </w:p>
    <w:p w14:paraId="6B5894CF" w14:textId="7BD0F368" w:rsidR="00CA234A" w:rsidRPr="00CA234A" w:rsidRDefault="00CA234A" w:rsidP="0016425B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AAS</w:t>
      </w:r>
      <w:r w:rsidR="00DE5537"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TO</w:t>
      </w:r>
      <w:r w:rsidR="006476CC">
        <w:rPr>
          <w:rFonts w:ascii="Calibri" w:hAnsi="Calibri" w:cs="Calibri"/>
          <w:sz w:val="24"/>
          <w:szCs w:val="24"/>
        </w:rPr>
        <w:t xml:space="preserve"> </w:t>
      </w:r>
      <w:r w:rsidR="00900338" w:rsidRPr="00CA234A">
        <w:rPr>
          <w:rFonts w:ascii="Calibri" w:hAnsi="Calibri" w:cs="Calibri"/>
          <w:sz w:val="24"/>
          <w:szCs w:val="24"/>
        </w:rPr>
        <w:t>C</w:t>
      </w:r>
      <w:r w:rsidRPr="00CA234A">
        <w:rPr>
          <w:rFonts w:ascii="Calibri" w:hAnsi="Calibri" w:cs="Calibri"/>
          <w:sz w:val="24"/>
          <w:szCs w:val="24"/>
        </w:rPr>
        <w:t xml:space="preserve">PBM </w:t>
      </w:r>
      <w:r w:rsidR="0057094A" w:rsidRPr="00CA234A">
        <w:rPr>
          <w:rFonts w:ascii="Calibri" w:hAnsi="Calibri" w:cs="Calibri"/>
          <w:sz w:val="24"/>
          <w:szCs w:val="24"/>
        </w:rPr>
        <w:t>Organizational Management</w:t>
      </w:r>
      <w:r w:rsidR="006476CC">
        <w:rPr>
          <w:rFonts w:ascii="Calibri" w:hAnsi="Calibri" w:cs="Calibri"/>
          <w:sz w:val="24"/>
          <w:szCs w:val="24"/>
        </w:rPr>
        <w:t xml:space="preserve"> (OM)</w:t>
      </w:r>
      <w:r w:rsidR="0057094A" w:rsidRPr="00CA234A">
        <w:rPr>
          <w:rFonts w:ascii="Calibri" w:hAnsi="Calibri" w:cs="Calibri"/>
          <w:sz w:val="24"/>
          <w:szCs w:val="24"/>
        </w:rPr>
        <w:t xml:space="preserve"> Subcommittee and </w:t>
      </w:r>
    </w:p>
    <w:p w14:paraId="04C6A579" w14:textId="7F54E563" w:rsidR="004F512D" w:rsidRPr="00CA234A" w:rsidRDefault="0057094A" w:rsidP="0016425B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CA234A">
        <w:rPr>
          <w:rFonts w:ascii="Calibri" w:hAnsi="Calibri" w:cs="Calibri"/>
          <w:sz w:val="24"/>
          <w:szCs w:val="24"/>
        </w:rPr>
        <w:t xml:space="preserve">TRB </w:t>
      </w:r>
      <w:r w:rsidR="004F512D" w:rsidRPr="00CA234A">
        <w:rPr>
          <w:rFonts w:ascii="Calibri" w:hAnsi="Calibri" w:cs="Calibri"/>
          <w:sz w:val="24"/>
          <w:szCs w:val="24"/>
        </w:rPr>
        <w:t xml:space="preserve">ABC20 </w:t>
      </w:r>
      <w:r w:rsidRPr="00CA234A">
        <w:rPr>
          <w:rFonts w:ascii="Calibri" w:hAnsi="Calibri" w:cs="Calibri"/>
          <w:sz w:val="24"/>
          <w:szCs w:val="24"/>
        </w:rPr>
        <w:t xml:space="preserve">Management &amp; Productivity </w:t>
      </w:r>
      <w:r w:rsidR="004379A7" w:rsidRPr="00CA234A">
        <w:rPr>
          <w:rFonts w:ascii="Calibri" w:hAnsi="Calibri" w:cs="Calibri"/>
          <w:sz w:val="24"/>
          <w:szCs w:val="24"/>
        </w:rPr>
        <w:t>Committee</w:t>
      </w:r>
    </w:p>
    <w:p w14:paraId="021C0C93" w14:textId="4BE9A454" w:rsidR="00900338" w:rsidRPr="00CA234A" w:rsidRDefault="00E35037" w:rsidP="0016425B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February 18, </w:t>
      </w:r>
      <w:r w:rsidR="00E122B7" w:rsidRPr="00CA234A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20</w:t>
      </w:r>
    </w:p>
    <w:p w14:paraId="091B0DBE" w14:textId="3CF608AF" w:rsidR="00900338" w:rsidRPr="00CA234A" w:rsidRDefault="00E122B7" w:rsidP="0016425B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CA234A">
        <w:rPr>
          <w:rFonts w:ascii="Calibri" w:hAnsi="Calibri" w:cs="Calibri"/>
          <w:sz w:val="24"/>
          <w:szCs w:val="24"/>
        </w:rPr>
        <w:t>11:00 am - 12:30 pm</w:t>
      </w:r>
      <w:r w:rsidR="00900338" w:rsidRPr="00CA234A">
        <w:rPr>
          <w:rFonts w:ascii="Calibri" w:hAnsi="Calibri" w:cs="Calibri"/>
          <w:sz w:val="24"/>
          <w:szCs w:val="24"/>
        </w:rPr>
        <w:t xml:space="preserve"> (C</w:t>
      </w:r>
      <w:r w:rsidR="00D66B70">
        <w:rPr>
          <w:rFonts w:ascii="Calibri" w:hAnsi="Calibri" w:cs="Calibri"/>
          <w:sz w:val="24"/>
          <w:szCs w:val="24"/>
        </w:rPr>
        <w:t>entral</w:t>
      </w:r>
      <w:r w:rsidR="00900338" w:rsidRPr="00CA234A">
        <w:rPr>
          <w:rFonts w:ascii="Calibri" w:hAnsi="Calibri" w:cs="Calibri"/>
          <w:sz w:val="24"/>
          <w:szCs w:val="24"/>
        </w:rPr>
        <w:t>)</w:t>
      </w:r>
    </w:p>
    <w:p w14:paraId="654E40DD" w14:textId="6EDDEE4C" w:rsidR="00900338" w:rsidRPr="00C71B29" w:rsidRDefault="00900338" w:rsidP="007C22DF">
      <w:pPr>
        <w:pStyle w:val="NoSpacing"/>
        <w:pBdr>
          <w:bottom w:val="single" w:sz="4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4AC584EA" w14:textId="2ACAEBB7" w:rsidR="00C71B29" w:rsidRPr="006B1087" w:rsidRDefault="00B36CCB" w:rsidP="007C22DF">
      <w:pPr>
        <w:pStyle w:val="NoSpacing"/>
        <w:pBdr>
          <w:bottom w:val="single" w:sz="4" w:space="1" w:color="auto"/>
        </w:pBdr>
        <w:jc w:val="center"/>
        <w:rPr>
          <w:rFonts w:ascii="Calibri" w:hAnsi="Calibri" w:cs="Calibri"/>
          <w:sz w:val="28"/>
          <w:szCs w:val="24"/>
        </w:rPr>
      </w:pPr>
      <w:r w:rsidRPr="00B36CCB">
        <w:rPr>
          <w:rFonts w:ascii="Calibri" w:hAnsi="Calibri" w:cs="Calibri"/>
          <w:b/>
          <w:sz w:val="24"/>
          <w:szCs w:val="24"/>
        </w:rPr>
        <w:t xml:space="preserve">Please </w:t>
      </w:r>
      <w:r w:rsidR="00C71B29" w:rsidRPr="00B36CCB">
        <w:rPr>
          <w:rFonts w:ascii="Calibri" w:hAnsi="Calibri" w:cs="Calibri"/>
          <w:b/>
          <w:sz w:val="24"/>
          <w:szCs w:val="24"/>
        </w:rPr>
        <w:t>Note:</w:t>
      </w:r>
      <w:r w:rsidR="00C71B29" w:rsidRPr="00C71B2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 register for future committee </w:t>
      </w:r>
      <w:r w:rsidR="00C71B29" w:rsidRPr="00C71B29">
        <w:rPr>
          <w:rFonts w:ascii="Calibri" w:hAnsi="Calibri" w:cs="Calibri"/>
          <w:sz w:val="24"/>
          <w:szCs w:val="24"/>
        </w:rPr>
        <w:t xml:space="preserve">meetings, </w:t>
      </w:r>
      <w:r>
        <w:rPr>
          <w:rFonts w:ascii="Calibri" w:hAnsi="Calibri" w:cs="Calibri"/>
          <w:sz w:val="24"/>
          <w:szCs w:val="24"/>
        </w:rPr>
        <w:t xml:space="preserve">if you haven’t already, </w:t>
      </w:r>
      <w:r w:rsidR="00C71B29" w:rsidRPr="00C71B29">
        <w:rPr>
          <w:rFonts w:ascii="Calibri" w:hAnsi="Calibri" w:cs="Calibri"/>
          <w:sz w:val="24"/>
          <w:szCs w:val="24"/>
        </w:rPr>
        <w:t>please go to:</w:t>
      </w:r>
      <w:r w:rsidR="006B1087">
        <w:rPr>
          <w:rFonts w:ascii="Calibri" w:hAnsi="Calibri" w:cs="Calibri"/>
          <w:sz w:val="24"/>
          <w:szCs w:val="24"/>
        </w:rPr>
        <w:t xml:space="preserve"> </w:t>
      </w:r>
      <w:r w:rsidR="006B1087" w:rsidRPr="006B1087">
        <w:rPr>
          <w:sz w:val="24"/>
        </w:rPr>
        <w:t>https://www.tpm-portal.com/community/cpbm/om-abc20/</w:t>
      </w:r>
    </w:p>
    <w:p w14:paraId="7C45D992" w14:textId="77777777" w:rsidR="00C71B29" w:rsidRPr="00C71B29" w:rsidRDefault="00C71B29" w:rsidP="007C22DF">
      <w:pPr>
        <w:pStyle w:val="NoSpacing"/>
        <w:pBdr>
          <w:bottom w:val="single" w:sz="4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4AA2FDD5" w14:textId="77777777" w:rsidR="00A741CA" w:rsidRPr="007C22DF" w:rsidRDefault="00A741CA" w:rsidP="007C22DF">
      <w:pPr>
        <w:pStyle w:val="NoSpacing"/>
        <w:jc w:val="center"/>
        <w:rPr>
          <w:rFonts w:asciiTheme="majorHAnsi" w:hAnsiTheme="majorHAnsi" w:cs="Helvetica"/>
          <w:color w:val="000000" w:themeColor="text1"/>
          <w:sz w:val="24"/>
          <w:szCs w:val="21"/>
          <w:shd w:val="clear" w:color="auto" w:fill="FFFFFF"/>
        </w:rPr>
      </w:pPr>
    </w:p>
    <w:p w14:paraId="0B73FC5A" w14:textId="3F7FAD3D" w:rsidR="00140200" w:rsidRDefault="00CA234A" w:rsidP="00140200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 w:rsidRPr="007C22DF">
        <w:rPr>
          <w:b/>
          <w:sz w:val="24"/>
          <w:szCs w:val="24"/>
        </w:rPr>
        <w:t xml:space="preserve">Welcome and </w:t>
      </w:r>
      <w:r w:rsidR="00995C4F">
        <w:rPr>
          <w:b/>
          <w:sz w:val="24"/>
          <w:szCs w:val="24"/>
        </w:rPr>
        <w:t xml:space="preserve">Roll Call </w:t>
      </w:r>
      <w:r w:rsidR="00BE678A">
        <w:rPr>
          <w:b/>
          <w:sz w:val="24"/>
          <w:szCs w:val="24"/>
        </w:rPr>
        <w:t>(</w:t>
      </w:r>
      <w:r w:rsidR="00E35037">
        <w:rPr>
          <w:b/>
          <w:sz w:val="24"/>
          <w:szCs w:val="24"/>
        </w:rPr>
        <w:t>5 min.</w:t>
      </w:r>
      <w:r w:rsidR="00BE678A">
        <w:rPr>
          <w:b/>
          <w:sz w:val="24"/>
          <w:szCs w:val="24"/>
        </w:rPr>
        <w:t>) – De</w:t>
      </w:r>
      <w:r w:rsidR="008111D7" w:rsidRPr="007C22DF">
        <w:rPr>
          <w:b/>
          <w:sz w:val="24"/>
          <w:szCs w:val="24"/>
        </w:rPr>
        <w:t>anna</w:t>
      </w:r>
      <w:r w:rsidR="00A430C3">
        <w:rPr>
          <w:b/>
          <w:sz w:val="24"/>
          <w:szCs w:val="24"/>
        </w:rPr>
        <w:t xml:space="preserve"> Belden</w:t>
      </w:r>
      <w:r w:rsidR="00640C70">
        <w:rPr>
          <w:b/>
          <w:sz w:val="24"/>
          <w:szCs w:val="24"/>
        </w:rPr>
        <w:t>, Charlie Purcell,</w:t>
      </w:r>
      <w:r w:rsidR="00990C08">
        <w:rPr>
          <w:b/>
          <w:sz w:val="24"/>
          <w:szCs w:val="24"/>
        </w:rPr>
        <w:t xml:space="preserve"> and Susanna Reck</w:t>
      </w:r>
      <w:r w:rsidR="00796F83">
        <w:rPr>
          <w:b/>
          <w:sz w:val="24"/>
          <w:szCs w:val="24"/>
        </w:rPr>
        <w:t xml:space="preserve"> </w:t>
      </w:r>
    </w:p>
    <w:p w14:paraId="2DB5D1D6" w14:textId="4E877235" w:rsidR="00796F83" w:rsidRPr="00FE0A21" w:rsidRDefault="00640C70" w:rsidP="00796F83">
      <w:pPr>
        <w:pStyle w:val="ListParagraph"/>
        <w:spacing w:after="0" w:line="240" w:lineRule="auto"/>
        <w:ind w:left="468"/>
        <w:contextualSpacing w:val="0"/>
        <w:rPr>
          <w:sz w:val="24"/>
          <w:szCs w:val="24"/>
        </w:rPr>
      </w:pPr>
      <w:r>
        <w:rPr>
          <w:sz w:val="24"/>
          <w:szCs w:val="24"/>
        </w:rPr>
        <w:t>Others in attendance included:</w:t>
      </w:r>
      <w:r w:rsidR="00C526F0">
        <w:rPr>
          <w:sz w:val="24"/>
          <w:szCs w:val="24"/>
        </w:rPr>
        <w:t xml:space="preserve"> Alexis Kuklenski</w:t>
      </w:r>
      <w:r w:rsidR="00796F83">
        <w:rPr>
          <w:sz w:val="24"/>
          <w:szCs w:val="24"/>
        </w:rPr>
        <w:t>,</w:t>
      </w:r>
      <w:r w:rsidR="00796F83" w:rsidRPr="00FE0A21">
        <w:rPr>
          <w:sz w:val="24"/>
          <w:szCs w:val="24"/>
        </w:rPr>
        <w:t xml:space="preserve"> Chris </w:t>
      </w:r>
      <w:r w:rsidR="00796F83">
        <w:rPr>
          <w:sz w:val="24"/>
          <w:szCs w:val="24"/>
        </w:rPr>
        <w:t>Y</w:t>
      </w:r>
      <w:r w:rsidR="00796F83" w:rsidRPr="00FE0A21">
        <w:rPr>
          <w:sz w:val="24"/>
          <w:szCs w:val="24"/>
        </w:rPr>
        <w:t>oung, Craig</w:t>
      </w:r>
      <w:r w:rsidR="009808CB">
        <w:rPr>
          <w:sz w:val="24"/>
          <w:szCs w:val="24"/>
        </w:rPr>
        <w:t xml:space="preserve"> Cr</w:t>
      </w:r>
      <w:r>
        <w:rPr>
          <w:sz w:val="24"/>
          <w:szCs w:val="24"/>
        </w:rPr>
        <w:t>ick</w:t>
      </w:r>
      <w:r w:rsidR="00796F83" w:rsidRPr="00FE0A21">
        <w:rPr>
          <w:sz w:val="24"/>
          <w:szCs w:val="24"/>
        </w:rPr>
        <w:t xml:space="preserve">, David </w:t>
      </w:r>
      <w:r w:rsidR="00796F83">
        <w:rPr>
          <w:sz w:val="24"/>
          <w:szCs w:val="24"/>
        </w:rPr>
        <w:t>P</w:t>
      </w:r>
      <w:r w:rsidR="00796F83" w:rsidRPr="00FE0A21">
        <w:rPr>
          <w:sz w:val="24"/>
          <w:szCs w:val="24"/>
        </w:rPr>
        <w:t>utz, G</w:t>
      </w:r>
      <w:r w:rsidR="00796F83">
        <w:rPr>
          <w:sz w:val="24"/>
          <w:szCs w:val="24"/>
        </w:rPr>
        <w:t>a</w:t>
      </w:r>
      <w:r w:rsidR="00796F83" w:rsidRPr="00FE0A21">
        <w:rPr>
          <w:sz w:val="24"/>
          <w:szCs w:val="24"/>
        </w:rPr>
        <w:t>ry</w:t>
      </w:r>
      <w:r w:rsidR="00805514">
        <w:rPr>
          <w:sz w:val="24"/>
          <w:szCs w:val="24"/>
        </w:rPr>
        <w:t xml:space="preserve"> Vansuch</w:t>
      </w:r>
      <w:r w:rsidR="00796F83">
        <w:rPr>
          <w:sz w:val="24"/>
          <w:szCs w:val="24"/>
        </w:rPr>
        <w:t>,</w:t>
      </w:r>
      <w:r w:rsidR="00796F83" w:rsidRPr="00FE0A21">
        <w:rPr>
          <w:sz w:val="24"/>
          <w:szCs w:val="24"/>
        </w:rPr>
        <w:t xml:space="preserve"> Lori</w:t>
      </w:r>
      <w:r>
        <w:rPr>
          <w:sz w:val="24"/>
          <w:szCs w:val="24"/>
        </w:rPr>
        <w:t xml:space="preserve"> Richter</w:t>
      </w:r>
      <w:r w:rsidR="00796F83" w:rsidRPr="00FE0A21">
        <w:rPr>
          <w:sz w:val="24"/>
          <w:szCs w:val="24"/>
        </w:rPr>
        <w:t>, Mich</w:t>
      </w:r>
      <w:r>
        <w:rPr>
          <w:sz w:val="24"/>
          <w:szCs w:val="24"/>
        </w:rPr>
        <w:t>a</w:t>
      </w:r>
      <w:r w:rsidR="00796F83" w:rsidRPr="00FE0A21">
        <w:rPr>
          <w:sz w:val="24"/>
          <w:szCs w:val="24"/>
        </w:rPr>
        <w:t xml:space="preserve">el </w:t>
      </w:r>
      <w:r w:rsidR="00796F83">
        <w:rPr>
          <w:sz w:val="24"/>
          <w:szCs w:val="24"/>
        </w:rPr>
        <w:t xml:space="preserve">Nesbitt, </w:t>
      </w:r>
      <w:r w:rsidR="00796F83" w:rsidRPr="00FE0A21">
        <w:rPr>
          <w:sz w:val="24"/>
          <w:szCs w:val="24"/>
        </w:rPr>
        <w:t>Nigel</w:t>
      </w:r>
      <w:r w:rsidR="00BE646D">
        <w:rPr>
          <w:sz w:val="24"/>
          <w:szCs w:val="24"/>
        </w:rPr>
        <w:t xml:space="preserve"> Blampied</w:t>
      </w:r>
      <w:r w:rsidR="00796F83" w:rsidRPr="00FE0A21">
        <w:rPr>
          <w:sz w:val="24"/>
          <w:szCs w:val="24"/>
        </w:rPr>
        <w:t xml:space="preserve">, </w:t>
      </w:r>
      <w:r w:rsidR="00BE646D">
        <w:rPr>
          <w:sz w:val="24"/>
          <w:szCs w:val="24"/>
        </w:rPr>
        <w:t>Christos Xenophontos,</w:t>
      </w:r>
      <w:r w:rsidR="00B62CB7">
        <w:rPr>
          <w:sz w:val="24"/>
          <w:szCs w:val="24"/>
        </w:rPr>
        <w:t xml:space="preserve"> Victoria</w:t>
      </w:r>
      <w:r>
        <w:rPr>
          <w:sz w:val="24"/>
          <w:szCs w:val="24"/>
        </w:rPr>
        <w:t xml:space="preserve"> Beal</w:t>
      </w:r>
      <w:r w:rsidR="009808CB">
        <w:rPr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 w:rsidR="009808CB">
        <w:rPr>
          <w:sz w:val="24"/>
          <w:szCs w:val="24"/>
        </w:rPr>
        <w:t xml:space="preserve">Alana </w:t>
      </w:r>
      <w:proofErr w:type="spellStart"/>
      <w:r w:rsidR="009808CB">
        <w:rPr>
          <w:sz w:val="24"/>
          <w:szCs w:val="24"/>
        </w:rPr>
        <w:t>Spendlove</w:t>
      </w:r>
      <w:proofErr w:type="spellEnd"/>
      <w:r w:rsidR="009808CB">
        <w:rPr>
          <w:sz w:val="24"/>
          <w:szCs w:val="24"/>
        </w:rPr>
        <w:t>, Mara Campbell, Jason Bittner, Patrick Cowley, Dawn Sullivan, Dee Lam, and Andrew Poggione.</w:t>
      </w:r>
    </w:p>
    <w:p w14:paraId="7B8B81DE" w14:textId="7ED86254" w:rsidR="00140200" w:rsidRPr="00796F83" w:rsidRDefault="00796F83" w:rsidP="00796F83">
      <w:pPr>
        <w:spacing w:after="0" w:line="240" w:lineRule="auto"/>
        <w:ind w:left="46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D4A7FC" w14:textId="77777777" w:rsidR="00F74432" w:rsidRPr="007C22DF" w:rsidRDefault="00F74432" w:rsidP="00F74432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OM Items (40 min.)</w:t>
      </w:r>
    </w:p>
    <w:p w14:paraId="4D3D4ADC" w14:textId="77777777" w:rsidR="00F74432" w:rsidRDefault="00F74432" w:rsidP="00F74432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 w:rsidRPr="007C22DF">
        <w:rPr>
          <w:sz w:val="24"/>
          <w:szCs w:val="24"/>
        </w:rPr>
        <w:t>Activity</w:t>
      </w:r>
      <w:r>
        <w:rPr>
          <w:sz w:val="24"/>
          <w:szCs w:val="24"/>
        </w:rPr>
        <w:t xml:space="preserve"> Updates</w:t>
      </w:r>
    </w:p>
    <w:p w14:paraId="436DAB5E" w14:textId="4A7EFE2A" w:rsidR="00F74432" w:rsidRDefault="00F74432" w:rsidP="00F74432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Activity</w:t>
      </w:r>
      <w:r w:rsidRPr="007C22DF">
        <w:rPr>
          <w:sz w:val="24"/>
          <w:szCs w:val="24"/>
        </w:rPr>
        <w:t xml:space="preserve"> 1</w:t>
      </w:r>
      <w:r>
        <w:rPr>
          <w:sz w:val="24"/>
          <w:szCs w:val="24"/>
        </w:rPr>
        <w:t>,</w:t>
      </w:r>
      <w:r w:rsidRPr="007C22DF">
        <w:rPr>
          <w:sz w:val="24"/>
          <w:szCs w:val="24"/>
        </w:rPr>
        <w:t xml:space="preserve"> Process Improvement – Gary Vansuch</w:t>
      </w:r>
    </w:p>
    <w:p w14:paraId="67C011BF" w14:textId="44C240D2" w:rsidR="00796F83" w:rsidRDefault="00796F83" w:rsidP="00C526F0">
      <w:pPr>
        <w:pStyle w:val="ListParagraph"/>
        <w:numPr>
          <w:ilvl w:val="3"/>
          <w:numId w:val="13"/>
        </w:numPr>
        <w:spacing w:after="0" w:line="240" w:lineRule="auto"/>
        <w:ind w:left="153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Trying to build </w:t>
      </w:r>
      <w:r w:rsidR="004776E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community </w:t>
      </w:r>
      <w:r w:rsidR="004776EC">
        <w:rPr>
          <w:sz w:val="24"/>
          <w:szCs w:val="24"/>
        </w:rPr>
        <w:t xml:space="preserve">practice </w:t>
      </w:r>
      <w:r w:rsidR="00805514">
        <w:rPr>
          <w:sz w:val="24"/>
          <w:szCs w:val="24"/>
        </w:rPr>
        <w:t xml:space="preserve">of practice </w:t>
      </w:r>
      <w:r>
        <w:rPr>
          <w:sz w:val="24"/>
          <w:szCs w:val="24"/>
        </w:rPr>
        <w:t xml:space="preserve">and technology tools and transition </w:t>
      </w:r>
      <w:r w:rsidR="00805514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to a different platform that is Google based.  </w:t>
      </w:r>
    </w:p>
    <w:p w14:paraId="4E75BDD4" w14:textId="3DD482FD" w:rsidR="00796F83" w:rsidRDefault="00796F83" w:rsidP="00C526F0">
      <w:pPr>
        <w:pStyle w:val="ListParagraph"/>
        <w:numPr>
          <w:ilvl w:val="3"/>
          <w:numId w:val="13"/>
        </w:numPr>
        <w:spacing w:after="0" w:line="240" w:lineRule="auto"/>
        <w:ind w:left="153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Some things working:  </w:t>
      </w:r>
      <w:r w:rsidR="004776EC">
        <w:rPr>
          <w:sz w:val="24"/>
          <w:szCs w:val="24"/>
        </w:rPr>
        <w:t xml:space="preserve">more asking the new members of lean forum; </w:t>
      </w:r>
      <w:r>
        <w:rPr>
          <w:sz w:val="24"/>
          <w:szCs w:val="24"/>
        </w:rPr>
        <w:t xml:space="preserve">down side is that there are no postings on the transportation </w:t>
      </w:r>
      <w:r w:rsidR="004776EC">
        <w:rPr>
          <w:sz w:val="24"/>
          <w:szCs w:val="24"/>
        </w:rPr>
        <w:t>lean website</w:t>
      </w:r>
      <w:r>
        <w:rPr>
          <w:sz w:val="24"/>
          <w:szCs w:val="24"/>
        </w:rPr>
        <w:t>s</w:t>
      </w:r>
      <w:r w:rsidR="004776EC">
        <w:rPr>
          <w:sz w:val="24"/>
          <w:szCs w:val="24"/>
        </w:rPr>
        <w:t xml:space="preserve"> </w:t>
      </w:r>
      <w:r>
        <w:rPr>
          <w:sz w:val="24"/>
          <w:szCs w:val="24"/>
        </w:rPr>
        <w:t>and maybe less interest.</w:t>
      </w:r>
    </w:p>
    <w:p w14:paraId="16004802" w14:textId="03F9E8DE" w:rsidR="00796F83" w:rsidRDefault="00796F83" w:rsidP="00C526F0">
      <w:pPr>
        <w:pStyle w:val="ListParagraph"/>
        <w:numPr>
          <w:ilvl w:val="3"/>
          <w:numId w:val="13"/>
        </w:numPr>
        <w:spacing w:after="0" w:line="240" w:lineRule="auto"/>
        <w:ind w:left="1530"/>
        <w:contextualSpacing w:val="0"/>
        <w:rPr>
          <w:sz w:val="24"/>
          <w:szCs w:val="24"/>
        </w:rPr>
      </w:pPr>
      <w:r>
        <w:rPr>
          <w:sz w:val="24"/>
          <w:szCs w:val="24"/>
        </w:rPr>
        <w:t>Fewer people accepting webinar</w:t>
      </w:r>
      <w:r w:rsidR="004776EC">
        <w:rPr>
          <w:sz w:val="24"/>
          <w:szCs w:val="24"/>
        </w:rPr>
        <w:t xml:space="preserve"> invites</w:t>
      </w:r>
      <w:r>
        <w:rPr>
          <w:sz w:val="24"/>
          <w:szCs w:val="24"/>
        </w:rPr>
        <w:t xml:space="preserve">, maybe put tech on hold and reach out to </w:t>
      </w:r>
      <w:proofErr w:type="gramStart"/>
      <w:r>
        <w:rPr>
          <w:sz w:val="24"/>
          <w:szCs w:val="24"/>
        </w:rPr>
        <w:t>determine</w:t>
      </w:r>
      <w:proofErr w:type="gramEnd"/>
      <w:r>
        <w:rPr>
          <w:sz w:val="24"/>
          <w:szCs w:val="24"/>
        </w:rPr>
        <w:t xml:space="preserve"> </w:t>
      </w:r>
      <w:r w:rsidR="004776EC">
        <w:rPr>
          <w:sz w:val="24"/>
          <w:szCs w:val="24"/>
        </w:rPr>
        <w:t>the level</w:t>
      </w:r>
      <w:r>
        <w:rPr>
          <w:sz w:val="24"/>
          <w:szCs w:val="24"/>
        </w:rPr>
        <w:t xml:space="preserve"> of interest.  </w:t>
      </w:r>
    </w:p>
    <w:p w14:paraId="04E96388" w14:textId="4A285644" w:rsidR="00796F83" w:rsidRPr="003A4FF0" w:rsidRDefault="00796F83" w:rsidP="00C526F0">
      <w:pPr>
        <w:pStyle w:val="ListParagraph"/>
        <w:numPr>
          <w:ilvl w:val="3"/>
          <w:numId w:val="13"/>
        </w:numPr>
        <w:spacing w:after="0" w:line="240" w:lineRule="auto"/>
        <w:ind w:left="153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Maybe do a survey and follow up </w:t>
      </w:r>
      <w:r w:rsidR="004776EC">
        <w:rPr>
          <w:sz w:val="24"/>
          <w:szCs w:val="24"/>
        </w:rPr>
        <w:t xml:space="preserve">discussions </w:t>
      </w:r>
      <w:r>
        <w:rPr>
          <w:sz w:val="24"/>
          <w:szCs w:val="24"/>
        </w:rPr>
        <w:t>with each community of practice and refocus to support the efforts.</w:t>
      </w:r>
    </w:p>
    <w:p w14:paraId="61541FFF" w14:textId="7309D490" w:rsidR="00F74432" w:rsidRDefault="00F74432" w:rsidP="00F74432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 w:rsidRPr="007C22DF">
        <w:rPr>
          <w:sz w:val="24"/>
          <w:szCs w:val="24"/>
        </w:rPr>
        <w:t>Activity 2</w:t>
      </w:r>
      <w:r>
        <w:rPr>
          <w:sz w:val="24"/>
          <w:szCs w:val="24"/>
        </w:rPr>
        <w:t>,</w:t>
      </w:r>
      <w:r w:rsidRPr="007C22DF">
        <w:rPr>
          <w:sz w:val="24"/>
          <w:szCs w:val="24"/>
        </w:rPr>
        <w:t xml:space="preserve"> Informed Decision Making and Communications</w:t>
      </w:r>
      <w:r>
        <w:rPr>
          <w:sz w:val="24"/>
          <w:szCs w:val="24"/>
        </w:rPr>
        <w:t xml:space="preserve"> – </w:t>
      </w:r>
      <w:r w:rsidRPr="007C22DF">
        <w:rPr>
          <w:sz w:val="24"/>
          <w:szCs w:val="24"/>
        </w:rPr>
        <w:t>Jack Smith</w:t>
      </w:r>
    </w:p>
    <w:p w14:paraId="5B2C8871" w14:textId="5C3D70DD" w:rsidR="00796F83" w:rsidRPr="00796F83" w:rsidRDefault="003A4FF0" w:rsidP="00C526F0">
      <w:pPr>
        <w:pStyle w:val="ListParagraph"/>
        <w:numPr>
          <w:ilvl w:val="3"/>
          <w:numId w:val="13"/>
        </w:numPr>
        <w:spacing w:after="0" w:line="240" w:lineRule="auto"/>
        <w:ind w:left="1530"/>
        <w:contextualSpacing w:val="0"/>
        <w:rPr>
          <w:sz w:val="24"/>
          <w:szCs w:val="24"/>
        </w:rPr>
      </w:pPr>
      <w:r>
        <w:rPr>
          <w:sz w:val="24"/>
          <w:szCs w:val="24"/>
        </w:rPr>
        <w:t>Deanna recommended to s</w:t>
      </w:r>
      <w:r w:rsidR="00796F83" w:rsidRPr="00385458">
        <w:rPr>
          <w:sz w:val="24"/>
          <w:szCs w:val="24"/>
        </w:rPr>
        <w:t xml:space="preserve">tay tuned </w:t>
      </w:r>
      <w:r w:rsidR="00796F83">
        <w:rPr>
          <w:sz w:val="24"/>
          <w:szCs w:val="24"/>
        </w:rPr>
        <w:t>for f</w:t>
      </w:r>
      <w:r w:rsidR="00796F83" w:rsidRPr="00385458">
        <w:rPr>
          <w:sz w:val="24"/>
          <w:szCs w:val="24"/>
        </w:rPr>
        <w:t>uture activities with performance measures</w:t>
      </w:r>
      <w:r w:rsidR="00796F83">
        <w:rPr>
          <w:sz w:val="24"/>
          <w:szCs w:val="24"/>
        </w:rPr>
        <w:t>.</w:t>
      </w:r>
      <w:r w:rsidR="00796F83" w:rsidRPr="00385458">
        <w:rPr>
          <w:sz w:val="24"/>
          <w:szCs w:val="24"/>
        </w:rPr>
        <w:t xml:space="preserve"> </w:t>
      </w:r>
    </w:p>
    <w:p w14:paraId="735C5439" w14:textId="71756A7E" w:rsidR="00F74432" w:rsidRDefault="00F74432" w:rsidP="00F74432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Activity 3, Research – Michael Nesbitt, FHWA Liaison</w:t>
      </w:r>
    </w:p>
    <w:p w14:paraId="09AE9AE4" w14:textId="1D253C94" w:rsidR="004B3736" w:rsidRDefault="004B3736" w:rsidP="00C526F0">
      <w:pPr>
        <w:pStyle w:val="ListParagraph"/>
        <w:numPr>
          <w:ilvl w:val="3"/>
          <w:numId w:val="13"/>
        </w:numPr>
        <w:spacing w:after="0" w:line="240" w:lineRule="auto"/>
        <w:ind w:left="1530"/>
        <w:contextualSpacing w:val="0"/>
        <w:rPr>
          <w:sz w:val="24"/>
          <w:szCs w:val="24"/>
        </w:rPr>
      </w:pPr>
      <w:r>
        <w:rPr>
          <w:sz w:val="24"/>
          <w:szCs w:val="24"/>
        </w:rPr>
        <w:t>Michael</w:t>
      </w:r>
      <w:r w:rsidR="00796F83">
        <w:rPr>
          <w:sz w:val="24"/>
          <w:szCs w:val="24"/>
        </w:rPr>
        <w:t xml:space="preserve"> will be rotating off the </w:t>
      </w:r>
      <w:r>
        <w:rPr>
          <w:sz w:val="24"/>
          <w:szCs w:val="24"/>
        </w:rPr>
        <w:t>O</w:t>
      </w:r>
      <w:r w:rsidR="00796F83">
        <w:rPr>
          <w:sz w:val="24"/>
          <w:szCs w:val="24"/>
        </w:rPr>
        <w:t xml:space="preserve">rganizational </w:t>
      </w:r>
      <w:r>
        <w:rPr>
          <w:sz w:val="24"/>
          <w:szCs w:val="24"/>
        </w:rPr>
        <w:t>Management sub</w:t>
      </w:r>
      <w:r w:rsidR="00796F83">
        <w:rPr>
          <w:sz w:val="24"/>
          <w:szCs w:val="24"/>
        </w:rPr>
        <w:t>committee</w:t>
      </w:r>
      <w:r>
        <w:rPr>
          <w:sz w:val="24"/>
          <w:szCs w:val="24"/>
        </w:rPr>
        <w:t xml:space="preserve">.  </w:t>
      </w:r>
    </w:p>
    <w:p w14:paraId="00E945DE" w14:textId="58C0377B" w:rsidR="004B3736" w:rsidRDefault="00796F83" w:rsidP="00C526F0">
      <w:pPr>
        <w:pStyle w:val="ListParagraph"/>
        <w:numPr>
          <w:ilvl w:val="3"/>
          <w:numId w:val="13"/>
        </w:numPr>
        <w:spacing w:after="0" w:line="240" w:lineRule="auto"/>
        <w:ind w:left="153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last update is based off </w:t>
      </w:r>
      <w:r w:rsidR="004B373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annual mtg </w:t>
      </w:r>
      <w:r w:rsidR="004B3736">
        <w:rPr>
          <w:sz w:val="24"/>
          <w:szCs w:val="24"/>
        </w:rPr>
        <w:t xml:space="preserve">where </w:t>
      </w:r>
      <w:r>
        <w:rPr>
          <w:sz w:val="24"/>
          <w:szCs w:val="24"/>
        </w:rPr>
        <w:t xml:space="preserve">there’s interest in </w:t>
      </w:r>
      <w:r w:rsidR="004B3736">
        <w:rPr>
          <w:sz w:val="24"/>
          <w:szCs w:val="24"/>
        </w:rPr>
        <w:t xml:space="preserve">continuing to </w:t>
      </w:r>
      <w:r>
        <w:rPr>
          <w:sz w:val="24"/>
          <w:szCs w:val="24"/>
        </w:rPr>
        <w:t>promot</w:t>
      </w:r>
      <w:r w:rsidR="004B3736">
        <w:rPr>
          <w:sz w:val="24"/>
          <w:szCs w:val="24"/>
        </w:rPr>
        <w:t>e</w:t>
      </w:r>
      <w:r>
        <w:rPr>
          <w:sz w:val="24"/>
          <w:szCs w:val="24"/>
        </w:rPr>
        <w:t xml:space="preserve"> and pursu</w:t>
      </w:r>
      <w:r w:rsidR="004B3736">
        <w:rPr>
          <w:sz w:val="24"/>
          <w:szCs w:val="24"/>
        </w:rPr>
        <w:t>e</w:t>
      </w:r>
      <w:r>
        <w:rPr>
          <w:sz w:val="24"/>
          <w:szCs w:val="24"/>
        </w:rPr>
        <w:t xml:space="preserve"> the agencies materials that were presented at the workshop</w:t>
      </w:r>
      <w:r w:rsidR="004B3736">
        <w:rPr>
          <w:sz w:val="24"/>
          <w:szCs w:val="24"/>
        </w:rPr>
        <w:t>s;</w:t>
      </w:r>
      <w:r>
        <w:rPr>
          <w:sz w:val="24"/>
          <w:szCs w:val="24"/>
        </w:rPr>
        <w:t xml:space="preserve"> such as peer exchanges.  </w:t>
      </w:r>
    </w:p>
    <w:p w14:paraId="4F4E3E3B" w14:textId="77777777" w:rsidR="004B3736" w:rsidRDefault="004B3736" w:rsidP="00C526F0">
      <w:pPr>
        <w:pStyle w:val="ListParagraph"/>
        <w:numPr>
          <w:ilvl w:val="3"/>
          <w:numId w:val="13"/>
        </w:numPr>
        <w:spacing w:after="0" w:line="240" w:lineRule="auto"/>
        <w:ind w:left="1530"/>
        <w:contextualSpacing w:val="0"/>
        <w:rPr>
          <w:sz w:val="24"/>
          <w:szCs w:val="24"/>
        </w:rPr>
      </w:pPr>
      <w:r>
        <w:rPr>
          <w:sz w:val="24"/>
          <w:szCs w:val="24"/>
        </w:rPr>
        <w:t>Michael’s r</w:t>
      </w:r>
      <w:r w:rsidR="00796F83">
        <w:rPr>
          <w:sz w:val="24"/>
          <w:szCs w:val="24"/>
        </w:rPr>
        <w:t xml:space="preserve">esponsibilities </w:t>
      </w:r>
      <w:r>
        <w:rPr>
          <w:sz w:val="24"/>
          <w:szCs w:val="24"/>
        </w:rPr>
        <w:t xml:space="preserve">will be </w:t>
      </w:r>
      <w:r w:rsidR="00796F83">
        <w:rPr>
          <w:sz w:val="24"/>
          <w:szCs w:val="24"/>
        </w:rPr>
        <w:t xml:space="preserve">shifting to focus on the research side of the program.  </w:t>
      </w:r>
    </w:p>
    <w:p w14:paraId="408356F0" w14:textId="0781E5EB" w:rsidR="00796F83" w:rsidRPr="00796F83" w:rsidRDefault="00796F83" w:rsidP="00C526F0">
      <w:pPr>
        <w:pStyle w:val="ListParagraph"/>
        <w:numPr>
          <w:ilvl w:val="3"/>
          <w:numId w:val="13"/>
        </w:numPr>
        <w:spacing w:after="0" w:line="240" w:lineRule="auto"/>
        <w:ind w:left="153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Alexis </w:t>
      </w:r>
      <w:r w:rsidR="003B5900">
        <w:rPr>
          <w:sz w:val="24"/>
          <w:szCs w:val="24"/>
        </w:rPr>
        <w:t>Kuklenski</w:t>
      </w:r>
      <w:r w:rsidR="004B37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="004B3736">
        <w:rPr>
          <w:sz w:val="24"/>
          <w:szCs w:val="24"/>
        </w:rPr>
        <w:t xml:space="preserve">be </w:t>
      </w:r>
      <w:r>
        <w:rPr>
          <w:sz w:val="24"/>
          <w:szCs w:val="24"/>
        </w:rPr>
        <w:t>act</w:t>
      </w:r>
      <w:r w:rsidR="004B3736">
        <w:rPr>
          <w:sz w:val="24"/>
          <w:szCs w:val="24"/>
        </w:rPr>
        <w:t>ing</w:t>
      </w:r>
      <w:r>
        <w:rPr>
          <w:sz w:val="24"/>
          <w:szCs w:val="24"/>
        </w:rPr>
        <w:t xml:space="preserve"> as a friend to the AJ</w:t>
      </w:r>
      <w:r w:rsidR="004B3736">
        <w:rPr>
          <w:sz w:val="24"/>
          <w:szCs w:val="24"/>
        </w:rPr>
        <w:t>E</w:t>
      </w:r>
      <w:r>
        <w:rPr>
          <w:sz w:val="24"/>
          <w:szCs w:val="24"/>
        </w:rPr>
        <w:t>-15</w:t>
      </w:r>
      <w:r w:rsidR="004B3736">
        <w:rPr>
          <w:sz w:val="24"/>
          <w:szCs w:val="24"/>
        </w:rPr>
        <w:t>.</w:t>
      </w:r>
    </w:p>
    <w:p w14:paraId="3817FFB3" w14:textId="1B85895F" w:rsidR="00F74432" w:rsidRDefault="00F74432" w:rsidP="00F74432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Highlights from TRB Annual Meeting – Deanna Belden</w:t>
      </w:r>
    </w:p>
    <w:p w14:paraId="224926F9" w14:textId="422C6B2F" w:rsidR="00796F83" w:rsidRPr="004B3736" w:rsidRDefault="00796F83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Webinars shown on </w:t>
      </w:r>
      <w:r w:rsidR="004B3736">
        <w:rPr>
          <w:sz w:val="24"/>
          <w:szCs w:val="24"/>
        </w:rPr>
        <w:t>P</w:t>
      </w:r>
      <w:r>
        <w:rPr>
          <w:sz w:val="24"/>
          <w:szCs w:val="24"/>
        </w:rPr>
        <w:t xml:space="preserve">erformance </w:t>
      </w:r>
      <w:r w:rsidR="004B3736">
        <w:rPr>
          <w:sz w:val="24"/>
          <w:szCs w:val="24"/>
        </w:rPr>
        <w:t>M</w:t>
      </w:r>
      <w:r>
        <w:rPr>
          <w:sz w:val="24"/>
          <w:szCs w:val="24"/>
        </w:rPr>
        <w:t>anagement were done well as was the workshop format.</w:t>
      </w:r>
      <w:r w:rsidR="004B3736">
        <w:rPr>
          <w:sz w:val="24"/>
          <w:szCs w:val="24"/>
        </w:rPr>
        <w:t xml:space="preserve">  </w:t>
      </w:r>
      <w:r w:rsidRPr="004B3736">
        <w:rPr>
          <w:sz w:val="24"/>
          <w:szCs w:val="24"/>
        </w:rPr>
        <w:t>There was a lot of participation, and committee meetings were productive.</w:t>
      </w:r>
    </w:p>
    <w:p w14:paraId="6B68E171" w14:textId="5336DE4F" w:rsidR="00796F83" w:rsidRDefault="00796F83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Michael liked </w:t>
      </w:r>
      <w:r w:rsidR="004B373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design </w:t>
      </w:r>
      <w:r w:rsidR="004B3736">
        <w:rPr>
          <w:sz w:val="24"/>
          <w:szCs w:val="24"/>
        </w:rPr>
        <w:t>thinking</w:t>
      </w:r>
      <w:r>
        <w:rPr>
          <w:sz w:val="24"/>
          <w:szCs w:val="24"/>
        </w:rPr>
        <w:t xml:space="preserve"> workshop, </w:t>
      </w:r>
      <w:r w:rsidR="004B3736">
        <w:rPr>
          <w:sz w:val="24"/>
          <w:szCs w:val="24"/>
        </w:rPr>
        <w:t xml:space="preserve">which </w:t>
      </w:r>
      <w:r>
        <w:rPr>
          <w:sz w:val="24"/>
          <w:szCs w:val="24"/>
        </w:rPr>
        <w:t>had about 35-40 attendees</w:t>
      </w:r>
      <w:r w:rsidR="004B3736">
        <w:rPr>
          <w:sz w:val="24"/>
          <w:szCs w:val="24"/>
        </w:rPr>
        <w:t>.</w:t>
      </w:r>
    </w:p>
    <w:p w14:paraId="5FFBE630" w14:textId="6B97A0CF" w:rsidR="00E24F83" w:rsidRPr="00E24F83" w:rsidRDefault="007E6636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B554A">
        <w:rPr>
          <w:sz w:val="24"/>
          <w:szCs w:val="24"/>
        </w:rPr>
        <w:t>I</w:t>
      </w:r>
      <w:r w:rsidR="00796F83">
        <w:rPr>
          <w:sz w:val="24"/>
          <w:szCs w:val="24"/>
        </w:rPr>
        <w:t xml:space="preserve">nternational </w:t>
      </w:r>
      <w:r w:rsidR="006B554A">
        <w:rPr>
          <w:sz w:val="24"/>
          <w:szCs w:val="24"/>
        </w:rPr>
        <w:t>committee</w:t>
      </w:r>
      <w:r>
        <w:rPr>
          <w:sz w:val="24"/>
          <w:szCs w:val="24"/>
        </w:rPr>
        <w:t xml:space="preserve"> with co-sponsor; ABC-20 had a workshop, </w:t>
      </w:r>
      <w:r w:rsidR="006B554A" w:rsidRPr="006B554A">
        <w:rPr>
          <w:sz w:val="24"/>
          <w:szCs w:val="24"/>
        </w:rPr>
        <w:t xml:space="preserve">WF 20-50 </w:t>
      </w:r>
      <w:r>
        <w:rPr>
          <w:sz w:val="24"/>
          <w:szCs w:val="24"/>
        </w:rPr>
        <w:t xml:space="preserve">that was </w:t>
      </w:r>
      <w:r w:rsidR="00796F83">
        <w:rPr>
          <w:sz w:val="24"/>
          <w:szCs w:val="24"/>
        </w:rPr>
        <w:t>well attended</w:t>
      </w:r>
      <w:r>
        <w:rPr>
          <w:sz w:val="24"/>
          <w:szCs w:val="24"/>
        </w:rPr>
        <w:t>.  N</w:t>
      </w:r>
      <w:r w:rsidR="00796F83">
        <w:rPr>
          <w:sz w:val="24"/>
          <w:szCs w:val="24"/>
        </w:rPr>
        <w:t xml:space="preserve">ew skills needed for </w:t>
      </w:r>
      <w:r>
        <w:rPr>
          <w:sz w:val="24"/>
          <w:szCs w:val="24"/>
        </w:rPr>
        <w:t xml:space="preserve">our </w:t>
      </w:r>
      <w:r w:rsidR="00796F83">
        <w:rPr>
          <w:sz w:val="24"/>
          <w:szCs w:val="24"/>
        </w:rPr>
        <w:t xml:space="preserve">future </w:t>
      </w:r>
      <w:r w:rsidR="00E24F83">
        <w:rPr>
          <w:sz w:val="24"/>
          <w:szCs w:val="24"/>
        </w:rPr>
        <w:t>workforce and where we stand in the development was discussed.</w:t>
      </w:r>
    </w:p>
    <w:p w14:paraId="0BB94C93" w14:textId="5E7BC7AB" w:rsidR="00F74432" w:rsidRDefault="00F74432" w:rsidP="00F74432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Membership list update / TRB committee transitions – Deanna Belden</w:t>
      </w:r>
    </w:p>
    <w:p w14:paraId="38D15C51" w14:textId="63D9F903" w:rsidR="00796F83" w:rsidRDefault="00BE646D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Deanna’s</w:t>
      </w:r>
      <w:r w:rsidR="008956E1">
        <w:rPr>
          <w:sz w:val="24"/>
          <w:szCs w:val="24"/>
        </w:rPr>
        <w:t xml:space="preserve"> working on updating the membership list and will compile into </w:t>
      </w:r>
      <w:r>
        <w:rPr>
          <w:sz w:val="24"/>
          <w:szCs w:val="24"/>
        </w:rPr>
        <w:t xml:space="preserve">an Excel spreadsheet.  </w:t>
      </w:r>
    </w:p>
    <w:p w14:paraId="71F9D389" w14:textId="476E5550" w:rsidR="00BE646D" w:rsidRPr="00BE646D" w:rsidRDefault="00BE646D" w:rsidP="00BE646D">
      <w:pPr>
        <w:spacing w:after="0" w:line="240" w:lineRule="auto"/>
        <w:rPr>
          <w:sz w:val="24"/>
          <w:szCs w:val="24"/>
        </w:rPr>
      </w:pPr>
    </w:p>
    <w:p w14:paraId="4DA7C8DB" w14:textId="77777777" w:rsidR="00796F83" w:rsidRDefault="00796F83" w:rsidP="00796F83">
      <w:pPr>
        <w:pStyle w:val="ListParagraph"/>
        <w:spacing w:after="0" w:line="240" w:lineRule="auto"/>
        <w:ind w:left="1620"/>
        <w:contextualSpacing w:val="0"/>
        <w:rPr>
          <w:sz w:val="24"/>
          <w:szCs w:val="24"/>
        </w:rPr>
      </w:pPr>
    </w:p>
    <w:p w14:paraId="37F313A7" w14:textId="6CE55BC0" w:rsidR="009211A2" w:rsidRDefault="009211A2" w:rsidP="009211A2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 w:rsidRPr="009808CB">
        <w:rPr>
          <w:rFonts w:eastAsia="Times New Roman"/>
          <w:sz w:val="24"/>
          <w:szCs w:val="24"/>
        </w:rPr>
        <w:lastRenderedPageBreak/>
        <w:t>Report on work plan for PIARC (World Road Association) Technical Committee 1.1 (Performance of Transport Administrations) for 2020-2023 cycle</w:t>
      </w:r>
      <w:r>
        <w:rPr>
          <w:rFonts w:eastAsia="Times New Roman"/>
        </w:rPr>
        <w:t xml:space="preserve"> </w:t>
      </w:r>
      <w:r>
        <w:rPr>
          <w:sz w:val="24"/>
          <w:szCs w:val="24"/>
        </w:rPr>
        <w:t>– Deanna Belden</w:t>
      </w:r>
    </w:p>
    <w:p w14:paraId="0345AF9C" w14:textId="77777777" w:rsidR="009211A2" w:rsidRDefault="009211A2" w:rsidP="009211A2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Recently held kick off meeting for new 4-year cycle, to finalize technical committee work plans.  This organization is best described as the international version of AASTHO, focused on the practitioner rather than research.  </w:t>
      </w:r>
    </w:p>
    <w:p w14:paraId="4F743728" w14:textId="6347642F" w:rsidR="00796F83" w:rsidRDefault="009211A2" w:rsidP="009211A2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Three rep</w:t>
      </w:r>
      <w:r w:rsidRPr="00921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orts were done in previous cycle; reports can be downloaded from this link: </w:t>
      </w:r>
      <w:hyperlink r:id="rId10" w:history="1">
        <w:r>
          <w:rPr>
            <w:rStyle w:val="Hyperlink"/>
          </w:rPr>
          <w:t>https://www.piarc.org/en/activities/PIARC-Directory-Technical-Reports/PIARC-Technical-Report</w:t>
        </w:r>
        <w:r>
          <w:rPr>
            <w:rStyle w:val="Hyperlink"/>
          </w:rPr>
          <w:t>s</w:t>
        </w:r>
        <w:r>
          <w:rPr>
            <w:rStyle w:val="Hyperlink"/>
          </w:rPr>
          <w:t>-Cyc</w:t>
        </w:r>
        <w:r>
          <w:rPr>
            <w:rStyle w:val="Hyperlink"/>
          </w:rPr>
          <w:t>l</w:t>
        </w:r>
        <w:r>
          <w:rPr>
            <w:rStyle w:val="Hyperlink"/>
          </w:rPr>
          <w:t>e-2016-2019</w:t>
        </w:r>
      </w:hyperlink>
    </w:p>
    <w:p w14:paraId="5384D99D" w14:textId="7764C3E2" w:rsidR="00441547" w:rsidRDefault="009211A2" w:rsidP="009211A2">
      <w:pPr>
        <w:pStyle w:val="ListParagraph"/>
        <w:numPr>
          <w:ilvl w:val="3"/>
          <w:numId w:val="1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Frame</w:t>
      </w:r>
      <w:r w:rsidR="00371C98">
        <w:rPr>
          <w:sz w:val="24"/>
          <w:szCs w:val="24"/>
        </w:rPr>
        <w:t>w</w:t>
      </w:r>
      <w:r>
        <w:rPr>
          <w:sz w:val="24"/>
          <w:szCs w:val="24"/>
        </w:rPr>
        <w:t>ork on Measuring Effectiveness and E</w:t>
      </w:r>
      <w:r w:rsidR="00371C98">
        <w:rPr>
          <w:sz w:val="24"/>
          <w:szCs w:val="24"/>
        </w:rPr>
        <w:t xml:space="preserve">fficiency </w:t>
      </w:r>
      <w:r w:rsidR="00441547">
        <w:rPr>
          <w:sz w:val="24"/>
          <w:szCs w:val="24"/>
        </w:rPr>
        <w:t>of</w:t>
      </w:r>
      <w:r>
        <w:rPr>
          <w:sz w:val="24"/>
          <w:szCs w:val="24"/>
        </w:rPr>
        <w:t xml:space="preserve"> T</w:t>
      </w:r>
      <w:r w:rsidR="00371C98">
        <w:rPr>
          <w:sz w:val="24"/>
          <w:szCs w:val="24"/>
        </w:rPr>
        <w:t>ransport</w:t>
      </w:r>
      <w:r w:rsidR="0044154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41547">
        <w:rPr>
          <w:sz w:val="24"/>
          <w:szCs w:val="24"/>
        </w:rPr>
        <w:t>dministration</w:t>
      </w:r>
      <w:r>
        <w:rPr>
          <w:sz w:val="24"/>
          <w:szCs w:val="24"/>
        </w:rPr>
        <w:t>s</w:t>
      </w:r>
      <w:r w:rsidR="00441547">
        <w:rPr>
          <w:sz w:val="24"/>
          <w:szCs w:val="24"/>
        </w:rPr>
        <w:t xml:space="preserve"> </w:t>
      </w:r>
    </w:p>
    <w:p w14:paraId="798E4CCA" w14:textId="6FBBA950" w:rsidR="00371C98" w:rsidRDefault="00441547" w:rsidP="009211A2">
      <w:pPr>
        <w:pStyle w:val="ListParagraph"/>
        <w:numPr>
          <w:ilvl w:val="3"/>
          <w:numId w:val="1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Evaluating </w:t>
      </w:r>
      <w:r w:rsidR="009211A2">
        <w:rPr>
          <w:sz w:val="24"/>
          <w:szCs w:val="24"/>
        </w:rPr>
        <w:t>the Transformation of Transport Administrations</w:t>
      </w:r>
      <w:r w:rsidR="00371C98">
        <w:rPr>
          <w:sz w:val="24"/>
          <w:szCs w:val="24"/>
        </w:rPr>
        <w:t xml:space="preserve"> </w:t>
      </w:r>
    </w:p>
    <w:p w14:paraId="4D443FDB" w14:textId="04432E8F" w:rsidR="00441547" w:rsidRPr="009211A2" w:rsidRDefault="009211A2" w:rsidP="009211A2">
      <w:pPr>
        <w:pStyle w:val="ListParagraph"/>
        <w:numPr>
          <w:ilvl w:val="3"/>
          <w:numId w:val="1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211A2">
        <w:rPr>
          <w:rFonts w:cstheme="minorHAnsi"/>
          <w:sz w:val="24"/>
          <w:szCs w:val="24"/>
        </w:rPr>
        <w:t>Good Governance and Anti-C</w:t>
      </w:r>
      <w:r w:rsidR="00441547" w:rsidRPr="009211A2">
        <w:rPr>
          <w:rFonts w:cstheme="minorHAnsi"/>
          <w:sz w:val="24"/>
          <w:szCs w:val="24"/>
        </w:rPr>
        <w:t>orruption</w:t>
      </w:r>
      <w:r w:rsidRPr="009211A2">
        <w:rPr>
          <w:rFonts w:cstheme="minorHAnsi"/>
          <w:sz w:val="24"/>
          <w:szCs w:val="24"/>
        </w:rPr>
        <w:t xml:space="preserve"> and Response Measures Including the Development of a Culture of </w:t>
      </w:r>
      <w:r>
        <w:rPr>
          <w:rFonts w:cstheme="minorHAnsi"/>
          <w:sz w:val="24"/>
          <w:szCs w:val="24"/>
        </w:rPr>
        <w:t>Transparency and Accountability</w:t>
      </w:r>
    </w:p>
    <w:p w14:paraId="596FDB1E" w14:textId="77777777" w:rsidR="009211A2" w:rsidRPr="009211A2" w:rsidRDefault="009211A2" w:rsidP="009211A2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rFonts w:cstheme="minorHAnsi"/>
          <w:sz w:val="24"/>
          <w:szCs w:val="24"/>
        </w:rPr>
      </w:pPr>
      <w:r w:rsidRPr="009211A2">
        <w:rPr>
          <w:rFonts w:cstheme="minorHAnsi"/>
          <w:sz w:val="24"/>
          <w:szCs w:val="24"/>
        </w:rPr>
        <w:t>Issues to be addressed in this new cycle include:</w:t>
      </w:r>
    </w:p>
    <w:p w14:paraId="334EC6A6" w14:textId="13C6A325" w:rsidR="009211A2" w:rsidRPr="009211A2" w:rsidRDefault="009211A2" w:rsidP="009211A2">
      <w:pPr>
        <w:pStyle w:val="ListParagraph"/>
        <w:numPr>
          <w:ilvl w:val="3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211A2">
        <w:rPr>
          <w:rFonts w:cstheme="minorHAnsi"/>
          <w:sz w:val="24"/>
          <w:szCs w:val="24"/>
        </w:rPr>
        <w:t>Understanding how Road and Transport Administrations are measuring the efficiency and effectiveness of Customer Experience and Public Value Creation</w:t>
      </w:r>
      <w:r w:rsidRPr="009211A2">
        <w:rPr>
          <w:rFonts w:eastAsia="Times New Roman" w:cstheme="minorHAnsi"/>
          <w:sz w:val="24"/>
          <w:szCs w:val="24"/>
        </w:rPr>
        <w:t xml:space="preserve"> </w:t>
      </w:r>
    </w:p>
    <w:p w14:paraId="70279197" w14:textId="1838A3BB" w:rsidR="009211A2" w:rsidRPr="009211A2" w:rsidRDefault="009211A2" w:rsidP="009211A2">
      <w:pPr>
        <w:pStyle w:val="ListParagraph"/>
        <w:numPr>
          <w:ilvl w:val="3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211A2">
        <w:rPr>
          <w:rFonts w:eastAsia="Times New Roman" w:cstheme="minorHAnsi"/>
          <w:bCs/>
          <w:sz w:val="24"/>
          <w:szCs w:val="24"/>
          <w:lang w:eastAsia="en-GB"/>
        </w:rPr>
        <w:t>The Role of Transport Agencies in Shaping Disruptive Technology and Service Models</w:t>
      </w:r>
    </w:p>
    <w:p w14:paraId="390939D4" w14:textId="367E4D0A" w:rsidR="009211A2" w:rsidRPr="009211A2" w:rsidRDefault="009211A2" w:rsidP="009211A2">
      <w:pPr>
        <w:pStyle w:val="ListParagraph"/>
        <w:numPr>
          <w:ilvl w:val="3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211A2">
        <w:rPr>
          <w:rFonts w:eastAsia="Times New Roman" w:cstheme="minorHAnsi"/>
          <w:sz w:val="24"/>
          <w:szCs w:val="24"/>
        </w:rPr>
        <w:t>Organization of Staff and Human Resources</w:t>
      </w:r>
    </w:p>
    <w:p w14:paraId="6D450C2B" w14:textId="390D4C8B" w:rsidR="00796F83" w:rsidRPr="009211A2" w:rsidRDefault="00796F83" w:rsidP="009211A2">
      <w:pPr>
        <w:pStyle w:val="ListParagraph"/>
        <w:spacing w:after="0" w:line="240" w:lineRule="auto"/>
        <w:ind w:left="2880"/>
        <w:contextualSpacing w:val="0"/>
        <w:rPr>
          <w:rFonts w:cstheme="minorHAnsi"/>
          <w:sz w:val="24"/>
          <w:szCs w:val="24"/>
        </w:rPr>
      </w:pPr>
    </w:p>
    <w:p w14:paraId="52D2F4FD" w14:textId="77777777" w:rsidR="00F74432" w:rsidRDefault="00F74432" w:rsidP="00F74432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Results of live poll and discussion to prioritize proposed future activities – Charlie Purcell</w:t>
      </w:r>
    </w:p>
    <w:p w14:paraId="020D7205" w14:textId="77777777" w:rsidR="00F74432" w:rsidRDefault="00F74432" w:rsidP="00F74432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Charlie reviewed the results, in both graphical and numeric formats (see attached)</w:t>
      </w:r>
    </w:p>
    <w:p w14:paraId="58DBD0B4" w14:textId="77777777" w:rsidR="00F74432" w:rsidRDefault="00F74432" w:rsidP="00F74432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The top 5 ranked ideas were:</w:t>
      </w:r>
    </w:p>
    <w:p w14:paraId="03E26DA7" w14:textId="77777777" w:rsidR="00F74432" w:rsidRPr="0069485F" w:rsidRDefault="00F74432" w:rsidP="00F74432">
      <w:pPr>
        <w:spacing w:after="0" w:line="240" w:lineRule="auto"/>
        <w:ind w:left="810"/>
        <w:rPr>
          <w:sz w:val="24"/>
          <w:szCs w:val="24"/>
        </w:rPr>
      </w:pPr>
    </w:p>
    <w:tbl>
      <w:tblPr>
        <w:tblW w:w="8945" w:type="dxa"/>
        <w:tblInd w:w="865" w:type="dxa"/>
        <w:tblLook w:val="04A0" w:firstRow="1" w:lastRow="0" w:firstColumn="1" w:lastColumn="0" w:noHBand="0" w:noVBand="1"/>
      </w:tblPr>
      <w:tblGrid>
        <w:gridCol w:w="865"/>
        <w:gridCol w:w="4570"/>
        <w:gridCol w:w="1170"/>
        <w:gridCol w:w="1080"/>
        <w:gridCol w:w="1260"/>
      </w:tblGrid>
      <w:tr w:rsidR="00F74432" w:rsidRPr="00C526F0" w14:paraId="361C3AC1" w14:textId="77777777" w:rsidTr="00201BC4">
        <w:trPr>
          <w:trHeight w:val="283"/>
        </w:trPr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54522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Option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89FC4D" w14:textId="77777777" w:rsidR="00F74432" w:rsidRPr="00C526F0" w:rsidRDefault="00F74432" w:rsidP="00201B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Description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A0CC5E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Value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CD2D67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Part.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3C0E7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Ave Score</w:t>
            </w:r>
          </w:p>
        </w:tc>
      </w:tr>
      <w:tr w:rsidR="00F74432" w:rsidRPr="00C526F0" w14:paraId="30367C0A" w14:textId="77777777" w:rsidTr="00201BC4">
        <w:trPr>
          <w:trHeight w:val="28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6D9F9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C.2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19D2" w14:textId="77777777" w:rsidR="00F74432" w:rsidRPr="00C526F0" w:rsidRDefault="00F74432" w:rsidP="00201B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Synthesis proposal for non-system performance measures for decision making at state DOTs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C6A94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4.20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168B6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3.80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AE9C2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4.00</w:t>
            </w:r>
          </w:p>
        </w:tc>
      </w:tr>
      <w:tr w:rsidR="00F74432" w:rsidRPr="00C526F0" w14:paraId="3748DD4B" w14:textId="77777777" w:rsidTr="00201BC4">
        <w:trPr>
          <w:trHeight w:val="28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46D4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B.1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F986" w14:textId="77777777" w:rsidR="00F74432" w:rsidRPr="00C526F0" w:rsidRDefault="00F74432" w:rsidP="00201B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Raising awareness of the portal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F6099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4.29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9C09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3BF91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3.85</w:t>
            </w:r>
          </w:p>
        </w:tc>
      </w:tr>
      <w:tr w:rsidR="00F74432" w:rsidRPr="00C526F0" w14:paraId="617B7ECF" w14:textId="77777777" w:rsidTr="00201BC4">
        <w:trPr>
          <w:trHeight w:val="28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E4D65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C.1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BCDE5" w14:textId="77777777" w:rsidR="00F74432" w:rsidRPr="00C526F0" w:rsidRDefault="00F74432" w:rsidP="00201B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Exploring the Impact of procurement process on innovation and tech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987E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4.00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F7FF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3.07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AC81B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3.53</w:t>
            </w:r>
          </w:p>
        </w:tc>
      </w:tr>
      <w:tr w:rsidR="00F74432" w:rsidRPr="00C526F0" w14:paraId="412C1EE0" w14:textId="77777777" w:rsidTr="00201BC4">
        <w:trPr>
          <w:trHeight w:val="28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C495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A.2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E6BDC" w14:textId="77777777" w:rsidR="00F74432" w:rsidRPr="00C526F0" w:rsidRDefault="00F74432" w:rsidP="00201B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Peer exchange on organizational management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CA7B2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3.82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A2A29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3.12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04035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3.47</w:t>
            </w:r>
          </w:p>
        </w:tc>
      </w:tr>
      <w:tr w:rsidR="00F74432" w:rsidRPr="00C526F0" w14:paraId="2301C65E" w14:textId="77777777" w:rsidTr="00201BC4">
        <w:trPr>
          <w:trHeight w:val="28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473F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B.2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2DD9" w14:textId="77777777" w:rsidR="00F74432" w:rsidRPr="00C526F0" w:rsidRDefault="00F74432" w:rsidP="00201B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Contributing content to the portal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EE89A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3.65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E1EB6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3.24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CD986" w14:textId="77777777" w:rsidR="00F74432" w:rsidRPr="00C526F0" w:rsidRDefault="00F74432" w:rsidP="00201B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26F0">
              <w:rPr>
                <w:rFonts w:ascii="Calibri" w:eastAsia="Times New Roman" w:hAnsi="Calibri" w:cs="Calibri"/>
              </w:rPr>
              <w:t>3.44</w:t>
            </w:r>
          </w:p>
        </w:tc>
      </w:tr>
    </w:tbl>
    <w:p w14:paraId="1623D214" w14:textId="77777777" w:rsidR="00F74432" w:rsidRPr="0069485F" w:rsidRDefault="00F74432" w:rsidP="00F74432">
      <w:pPr>
        <w:spacing w:after="0" w:line="240" w:lineRule="auto"/>
        <w:ind w:left="810"/>
        <w:rPr>
          <w:sz w:val="24"/>
          <w:szCs w:val="24"/>
        </w:rPr>
      </w:pPr>
    </w:p>
    <w:p w14:paraId="773EF924" w14:textId="77777777" w:rsidR="00F74432" w:rsidRPr="0069485F" w:rsidRDefault="00F74432" w:rsidP="00F74432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 w:rsidRPr="0069485F">
        <w:rPr>
          <w:sz w:val="24"/>
          <w:szCs w:val="24"/>
        </w:rPr>
        <w:t>Charlie suggested that the subcommittee leadership pick 1 or 2 ideas from the top five as future activities for this subcommittee to work on.</w:t>
      </w:r>
    </w:p>
    <w:p w14:paraId="2E6A9DFF" w14:textId="77777777" w:rsidR="00F74432" w:rsidRPr="00F74432" w:rsidRDefault="00F74432" w:rsidP="00F74432">
      <w:pPr>
        <w:spacing w:after="0" w:line="240" w:lineRule="auto"/>
        <w:ind w:left="810"/>
        <w:rPr>
          <w:sz w:val="24"/>
          <w:szCs w:val="24"/>
        </w:rPr>
      </w:pPr>
    </w:p>
    <w:p w14:paraId="0BED0BB8" w14:textId="4F0CCC33" w:rsidR="00D2431A" w:rsidRDefault="00D2431A" w:rsidP="00513842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FHWA Updates (</w:t>
      </w:r>
      <w:r w:rsidR="00E35037">
        <w:rPr>
          <w:b/>
          <w:sz w:val="24"/>
          <w:szCs w:val="24"/>
        </w:rPr>
        <w:t>5 min.</w:t>
      </w:r>
      <w:r>
        <w:rPr>
          <w:b/>
          <w:sz w:val="24"/>
          <w:szCs w:val="24"/>
        </w:rPr>
        <w:t>) – Michael Nesbitt, FHWA liaison</w:t>
      </w:r>
    </w:p>
    <w:p w14:paraId="43D04A5E" w14:textId="77777777" w:rsidR="00A96362" w:rsidRDefault="00A96362" w:rsidP="00C526F0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FHWA has e</w:t>
      </w:r>
      <w:r w:rsidRPr="00A96362">
        <w:rPr>
          <w:sz w:val="24"/>
          <w:szCs w:val="24"/>
        </w:rPr>
        <w:t xml:space="preserve">ntered into a contract </w:t>
      </w:r>
      <w:r>
        <w:rPr>
          <w:sz w:val="24"/>
          <w:szCs w:val="24"/>
        </w:rPr>
        <w:t xml:space="preserve">with EdX </w:t>
      </w:r>
    </w:p>
    <w:p w14:paraId="6F9265BF" w14:textId="4ADF0467" w:rsidR="00D42678" w:rsidRPr="00DD7FDE" w:rsidRDefault="00445EE6" w:rsidP="00C526F0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There will courses</w:t>
      </w:r>
      <w:r w:rsidR="00A96362">
        <w:rPr>
          <w:sz w:val="24"/>
          <w:szCs w:val="24"/>
        </w:rPr>
        <w:t xml:space="preserve"> ranging from Data Analysis to Project Management</w:t>
      </w:r>
      <w:r>
        <w:rPr>
          <w:sz w:val="24"/>
          <w:szCs w:val="24"/>
        </w:rPr>
        <w:t xml:space="preserve">, </w:t>
      </w:r>
      <w:r w:rsidR="00A96362">
        <w:rPr>
          <w:sz w:val="24"/>
          <w:szCs w:val="24"/>
        </w:rPr>
        <w:t xml:space="preserve">offered in the </w:t>
      </w:r>
      <w:r>
        <w:rPr>
          <w:sz w:val="24"/>
          <w:szCs w:val="24"/>
        </w:rPr>
        <w:t>s</w:t>
      </w:r>
      <w:r w:rsidR="00D42678">
        <w:rPr>
          <w:sz w:val="24"/>
          <w:szCs w:val="24"/>
        </w:rPr>
        <w:t>pring.</w:t>
      </w:r>
    </w:p>
    <w:p w14:paraId="2546C105" w14:textId="68BB7DF9" w:rsidR="00D2431A" w:rsidRDefault="00D42678" w:rsidP="00C526F0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 w:rsidRPr="00D42678">
        <w:rPr>
          <w:sz w:val="24"/>
          <w:szCs w:val="24"/>
        </w:rPr>
        <w:t xml:space="preserve">Attendees will receive certification of completion certificates. </w:t>
      </w:r>
    </w:p>
    <w:p w14:paraId="7BDCA31A" w14:textId="093B51A2" w:rsidR="00DD7FDE" w:rsidRDefault="00445EE6" w:rsidP="00C526F0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An e</w:t>
      </w:r>
      <w:r w:rsidR="00DD7FDE">
        <w:rPr>
          <w:sz w:val="24"/>
          <w:szCs w:val="24"/>
        </w:rPr>
        <w:t xml:space="preserve">mail will be sent with </w:t>
      </w:r>
      <w:r>
        <w:rPr>
          <w:sz w:val="24"/>
          <w:szCs w:val="24"/>
        </w:rPr>
        <w:t xml:space="preserve">an </w:t>
      </w:r>
      <w:r w:rsidR="00DD7FDE">
        <w:rPr>
          <w:sz w:val="24"/>
          <w:szCs w:val="24"/>
        </w:rPr>
        <w:t>announcement in the spring.</w:t>
      </w:r>
    </w:p>
    <w:p w14:paraId="13062539" w14:textId="77777777" w:rsidR="00D42678" w:rsidRPr="00D42678" w:rsidRDefault="00D42678" w:rsidP="00D42678">
      <w:pPr>
        <w:pStyle w:val="ListParagraph"/>
        <w:spacing w:after="0" w:line="240" w:lineRule="auto"/>
        <w:ind w:left="1170"/>
        <w:contextualSpacing w:val="0"/>
        <w:rPr>
          <w:sz w:val="24"/>
          <w:szCs w:val="24"/>
        </w:rPr>
      </w:pPr>
    </w:p>
    <w:p w14:paraId="2F3CF773" w14:textId="0B9BB0E5" w:rsidR="0010336D" w:rsidRPr="007C22DF" w:rsidRDefault="00D2431A" w:rsidP="007C22DF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ABC20 Items </w:t>
      </w:r>
      <w:r w:rsidR="00ED7CF7">
        <w:rPr>
          <w:b/>
          <w:sz w:val="24"/>
          <w:szCs w:val="24"/>
        </w:rPr>
        <w:t>(</w:t>
      </w:r>
      <w:r w:rsidR="00C71B29">
        <w:rPr>
          <w:b/>
          <w:sz w:val="24"/>
          <w:szCs w:val="24"/>
        </w:rPr>
        <w:t>3</w:t>
      </w:r>
      <w:r w:rsidR="00E35037">
        <w:rPr>
          <w:b/>
          <w:sz w:val="24"/>
          <w:szCs w:val="24"/>
        </w:rPr>
        <w:t>0 min.</w:t>
      </w:r>
      <w:r w:rsidR="00ED7CF7">
        <w:rPr>
          <w:b/>
          <w:sz w:val="24"/>
          <w:szCs w:val="24"/>
        </w:rPr>
        <w:t xml:space="preserve">) – </w:t>
      </w:r>
      <w:r>
        <w:rPr>
          <w:b/>
          <w:sz w:val="24"/>
          <w:szCs w:val="24"/>
        </w:rPr>
        <w:t>Susa</w:t>
      </w:r>
      <w:r w:rsidR="005200B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na</w:t>
      </w:r>
      <w:r w:rsidR="00A430C3">
        <w:rPr>
          <w:b/>
          <w:sz w:val="24"/>
          <w:szCs w:val="24"/>
        </w:rPr>
        <w:t xml:space="preserve"> Reck</w:t>
      </w:r>
    </w:p>
    <w:p w14:paraId="279253E5" w14:textId="2446957C" w:rsidR="004E257A" w:rsidRDefault="004E257A" w:rsidP="007C22DF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Highlights from TRB Annual Meeting</w:t>
      </w:r>
    </w:p>
    <w:p w14:paraId="42E18C24" w14:textId="7D4E4B6C" w:rsidR="00DD7FDE" w:rsidRDefault="00DD7FDE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Minutes were sent out earlier today.</w:t>
      </w:r>
    </w:p>
    <w:p w14:paraId="12C50606" w14:textId="3FB058C8" w:rsidR="00A430C3" w:rsidRDefault="004E257A" w:rsidP="007C22DF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A430C3">
        <w:rPr>
          <w:sz w:val="24"/>
          <w:szCs w:val="24"/>
        </w:rPr>
        <w:t>TRB committee restructuring</w:t>
      </w:r>
    </w:p>
    <w:p w14:paraId="03258C4B" w14:textId="77777777" w:rsidR="00B62CB7" w:rsidRDefault="00DD7FDE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Reorganization finalized this coming April.</w:t>
      </w:r>
    </w:p>
    <w:p w14:paraId="6B4AD5E2" w14:textId="3AB02E2B" w:rsidR="00DD7FDE" w:rsidRDefault="00B62CB7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Follow-up meeting being scheduled in a couple of weeks if possible.   Discussion on the framework of new committee with focus on new mission, goals and vision.</w:t>
      </w:r>
    </w:p>
    <w:p w14:paraId="583A8FC0" w14:textId="77777777" w:rsidR="00DD7FDE" w:rsidRPr="00B62CB7" w:rsidRDefault="00DD7FDE" w:rsidP="00B62CB7">
      <w:pPr>
        <w:spacing w:after="0" w:line="240" w:lineRule="auto"/>
        <w:rPr>
          <w:b/>
          <w:sz w:val="24"/>
          <w:szCs w:val="24"/>
        </w:rPr>
      </w:pPr>
    </w:p>
    <w:p w14:paraId="6D869F25" w14:textId="0AC7D86B" w:rsidR="00A938D2" w:rsidRDefault="00180E4D" w:rsidP="007C22DF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 w:rsidRPr="007C22DF">
        <w:rPr>
          <w:b/>
          <w:sz w:val="24"/>
          <w:szCs w:val="24"/>
        </w:rPr>
        <w:t>Other business</w:t>
      </w:r>
      <w:r w:rsidR="002D207C" w:rsidRPr="007C22DF">
        <w:rPr>
          <w:b/>
          <w:sz w:val="24"/>
          <w:szCs w:val="24"/>
        </w:rPr>
        <w:t xml:space="preserve"> </w:t>
      </w:r>
      <w:r w:rsidRPr="007C22DF">
        <w:rPr>
          <w:b/>
          <w:sz w:val="24"/>
          <w:szCs w:val="24"/>
        </w:rPr>
        <w:t>/</w:t>
      </w:r>
      <w:r w:rsidR="002D207C" w:rsidRPr="007C22DF">
        <w:rPr>
          <w:b/>
          <w:sz w:val="24"/>
          <w:szCs w:val="24"/>
        </w:rPr>
        <w:t xml:space="preserve"> open </w:t>
      </w:r>
      <w:r w:rsidRPr="007C22DF">
        <w:rPr>
          <w:b/>
          <w:sz w:val="24"/>
          <w:szCs w:val="24"/>
        </w:rPr>
        <w:t>discussion</w:t>
      </w:r>
      <w:r w:rsidR="0049208B">
        <w:rPr>
          <w:b/>
          <w:sz w:val="24"/>
          <w:szCs w:val="24"/>
        </w:rPr>
        <w:t xml:space="preserve"> </w:t>
      </w:r>
      <w:r w:rsidR="00DE5537">
        <w:rPr>
          <w:b/>
          <w:sz w:val="24"/>
          <w:szCs w:val="24"/>
        </w:rPr>
        <w:t>(</w:t>
      </w:r>
      <w:r w:rsidR="00E35037">
        <w:rPr>
          <w:b/>
          <w:sz w:val="24"/>
          <w:szCs w:val="24"/>
        </w:rPr>
        <w:t>5 min.</w:t>
      </w:r>
      <w:r w:rsidR="00DE5537">
        <w:rPr>
          <w:b/>
          <w:sz w:val="24"/>
          <w:szCs w:val="24"/>
        </w:rPr>
        <w:t>)</w:t>
      </w:r>
      <w:r w:rsidR="0049208B">
        <w:rPr>
          <w:b/>
          <w:sz w:val="24"/>
          <w:szCs w:val="24"/>
        </w:rPr>
        <w:t xml:space="preserve"> </w:t>
      </w:r>
      <w:r w:rsidR="007C22DF" w:rsidRPr="007C22DF">
        <w:rPr>
          <w:b/>
          <w:sz w:val="24"/>
          <w:szCs w:val="24"/>
        </w:rPr>
        <w:t xml:space="preserve">– </w:t>
      </w:r>
      <w:r w:rsidRPr="007C22DF">
        <w:rPr>
          <w:b/>
          <w:sz w:val="24"/>
          <w:szCs w:val="24"/>
        </w:rPr>
        <w:t>All</w:t>
      </w:r>
    </w:p>
    <w:p w14:paraId="2FC62969" w14:textId="4BC28C60" w:rsidR="00D109F5" w:rsidRPr="00202BCF" w:rsidRDefault="00202BCF" w:rsidP="00C526F0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Gary shared information that was from a previous d</w:t>
      </w:r>
      <w:r w:rsidRPr="00202BCF">
        <w:rPr>
          <w:sz w:val="24"/>
          <w:szCs w:val="24"/>
        </w:rPr>
        <w:t>iscussion</w:t>
      </w:r>
      <w:r>
        <w:rPr>
          <w:sz w:val="24"/>
          <w:szCs w:val="24"/>
        </w:rPr>
        <w:t xml:space="preserve"> regarding looking for </w:t>
      </w:r>
      <w:r w:rsidRPr="00202BCF">
        <w:rPr>
          <w:sz w:val="24"/>
          <w:szCs w:val="24"/>
        </w:rPr>
        <w:t>Webinar</w:t>
      </w:r>
      <w:r>
        <w:rPr>
          <w:sz w:val="24"/>
          <w:szCs w:val="24"/>
        </w:rPr>
        <w:t>s.  He recommended going into the NCHRP 1</w:t>
      </w:r>
      <w:r w:rsidRPr="00202BCF">
        <w:rPr>
          <w:sz w:val="24"/>
          <w:szCs w:val="24"/>
        </w:rPr>
        <w:t>902 W</w:t>
      </w:r>
      <w:r>
        <w:rPr>
          <w:sz w:val="24"/>
          <w:szCs w:val="24"/>
        </w:rPr>
        <w:t xml:space="preserve">ork </w:t>
      </w:r>
      <w:r w:rsidRPr="00202BCF">
        <w:rPr>
          <w:sz w:val="24"/>
          <w:szCs w:val="24"/>
        </w:rPr>
        <w:t>Force Man</w:t>
      </w:r>
      <w:r>
        <w:rPr>
          <w:sz w:val="24"/>
          <w:szCs w:val="24"/>
        </w:rPr>
        <w:t>agement webina</w:t>
      </w:r>
      <w:r w:rsidR="00445EE6">
        <w:rPr>
          <w:sz w:val="24"/>
          <w:szCs w:val="24"/>
        </w:rPr>
        <w:t>r,</w:t>
      </w:r>
      <w:r w:rsidRPr="00202BCF">
        <w:rPr>
          <w:sz w:val="24"/>
          <w:szCs w:val="24"/>
        </w:rPr>
        <w:t xml:space="preserve"> </w:t>
      </w:r>
      <w:r w:rsidR="00445EE6">
        <w:rPr>
          <w:sz w:val="24"/>
          <w:szCs w:val="24"/>
        </w:rPr>
        <w:t>a good</w:t>
      </w:r>
      <w:r>
        <w:rPr>
          <w:sz w:val="24"/>
          <w:szCs w:val="24"/>
        </w:rPr>
        <w:t xml:space="preserve"> </w:t>
      </w:r>
      <w:r w:rsidRPr="00202BCF">
        <w:rPr>
          <w:sz w:val="24"/>
          <w:szCs w:val="24"/>
        </w:rPr>
        <w:t>topic</w:t>
      </w:r>
      <w:r>
        <w:rPr>
          <w:sz w:val="24"/>
          <w:szCs w:val="24"/>
        </w:rPr>
        <w:t xml:space="preserve"> </w:t>
      </w:r>
      <w:r w:rsidR="00445EE6">
        <w:rPr>
          <w:sz w:val="24"/>
          <w:szCs w:val="24"/>
        </w:rPr>
        <w:t xml:space="preserve">he can bring up at the </w:t>
      </w:r>
      <w:r w:rsidRPr="00202BCF">
        <w:rPr>
          <w:sz w:val="24"/>
          <w:szCs w:val="24"/>
        </w:rPr>
        <w:t xml:space="preserve">exchange.  If there’s any info about </w:t>
      </w:r>
      <w:r w:rsidR="00445EE6">
        <w:rPr>
          <w:sz w:val="24"/>
          <w:szCs w:val="24"/>
        </w:rPr>
        <w:t>the l</w:t>
      </w:r>
      <w:r w:rsidRPr="00202BCF">
        <w:rPr>
          <w:sz w:val="24"/>
          <w:szCs w:val="24"/>
        </w:rPr>
        <w:t xml:space="preserve">ength of time or dates, Gary can </w:t>
      </w:r>
      <w:r>
        <w:rPr>
          <w:sz w:val="24"/>
          <w:szCs w:val="24"/>
        </w:rPr>
        <w:t>share</w:t>
      </w:r>
      <w:r w:rsidR="00445EE6">
        <w:rPr>
          <w:sz w:val="24"/>
          <w:szCs w:val="24"/>
        </w:rPr>
        <w:t>.  P</w:t>
      </w:r>
      <w:r>
        <w:rPr>
          <w:sz w:val="24"/>
          <w:szCs w:val="24"/>
        </w:rPr>
        <w:t>lease share with him or he’ll just bring up the topic.</w:t>
      </w:r>
    </w:p>
    <w:p w14:paraId="76E228A2" w14:textId="77777777" w:rsidR="00C678E2" w:rsidRPr="007C22DF" w:rsidRDefault="00C678E2" w:rsidP="007C22DF">
      <w:pPr>
        <w:spacing w:after="0" w:line="240" w:lineRule="auto"/>
        <w:rPr>
          <w:sz w:val="24"/>
          <w:szCs w:val="24"/>
        </w:rPr>
      </w:pPr>
    </w:p>
    <w:p w14:paraId="42C5BAE4" w14:textId="6DEB7B45" w:rsidR="002D207C" w:rsidRDefault="004E257A" w:rsidP="007C22DF">
      <w:pPr>
        <w:pStyle w:val="ListParagraph"/>
        <w:numPr>
          <w:ilvl w:val="0"/>
          <w:numId w:val="13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Wrap-up </w:t>
      </w:r>
      <w:r w:rsidR="00DE5537">
        <w:rPr>
          <w:b/>
          <w:sz w:val="24"/>
          <w:szCs w:val="24"/>
        </w:rPr>
        <w:t>(</w:t>
      </w:r>
      <w:r w:rsidR="00E35037">
        <w:rPr>
          <w:b/>
          <w:sz w:val="24"/>
          <w:szCs w:val="24"/>
        </w:rPr>
        <w:t>5 min.</w:t>
      </w:r>
      <w:r w:rsidR="00DE5537">
        <w:rPr>
          <w:b/>
          <w:sz w:val="24"/>
          <w:szCs w:val="24"/>
        </w:rPr>
        <w:t>)</w:t>
      </w:r>
      <w:r w:rsidR="0049208B">
        <w:rPr>
          <w:b/>
          <w:sz w:val="24"/>
          <w:szCs w:val="24"/>
        </w:rPr>
        <w:t xml:space="preserve"> – Deanna</w:t>
      </w:r>
      <w:r w:rsidR="00A430C3">
        <w:rPr>
          <w:b/>
          <w:sz w:val="24"/>
          <w:szCs w:val="24"/>
        </w:rPr>
        <w:t xml:space="preserve"> Belden</w:t>
      </w:r>
    </w:p>
    <w:p w14:paraId="5359F767" w14:textId="1AE75351" w:rsidR="004E257A" w:rsidRDefault="004E257A" w:rsidP="004E257A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 w:rsidRPr="004E257A">
        <w:rPr>
          <w:sz w:val="24"/>
          <w:szCs w:val="24"/>
        </w:rPr>
        <w:t xml:space="preserve">Recap of </w:t>
      </w:r>
      <w:r w:rsidR="00D622C3">
        <w:rPr>
          <w:sz w:val="24"/>
          <w:szCs w:val="24"/>
        </w:rPr>
        <w:t>a</w:t>
      </w:r>
      <w:r w:rsidRPr="004E257A">
        <w:rPr>
          <w:sz w:val="24"/>
          <w:szCs w:val="24"/>
        </w:rPr>
        <w:t xml:space="preserve">ction </w:t>
      </w:r>
      <w:r w:rsidR="00D622C3">
        <w:rPr>
          <w:sz w:val="24"/>
          <w:szCs w:val="24"/>
        </w:rPr>
        <w:t>i</w:t>
      </w:r>
      <w:r w:rsidRPr="004E257A">
        <w:rPr>
          <w:sz w:val="24"/>
          <w:szCs w:val="24"/>
        </w:rPr>
        <w:t>tems</w:t>
      </w:r>
    </w:p>
    <w:p w14:paraId="377409E4" w14:textId="19B00E71" w:rsidR="00202BCF" w:rsidRDefault="00202BCF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Committee leadership </w:t>
      </w:r>
      <w:r w:rsidR="00CC3F1D">
        <w:rPr>
          <w:sz w:val="24"/>
          <w:szCs w:val="24"/>
        </w:rPr>
        <w:t>will</w:t>
      </w:r>
      <w:r>
        <w:rPr>
          <w:sz w:val="24"/>
          <w:szCs w:val="24"/>
        </w:rPr>
        <w:t xml:space="preserve"> be talking about </w:t>
      </w:r>
      <w:r w:rsidR="0039025A">
        <w:rPr>
          <w:sz w:val="24"/>
          <w:szCs w:val="24"/>
        </w:rPr>
        <w:t>n</w:t>
      </w:r>
      <w:r>
        <w:rPr>
          <w:sz w:val="24"/>
          <w:szCs w:val="24"/>
        </w:rPr>
        <w:t>ext steps for new focus areas and combing things</w:t>
      </w:r>
      <w:r w:rsidR="0039025A">
        <w:rPr>
          <w:sz w:val="24"/>
          <w:szCs w:val="24"/>
        </w:rPr>
        <w:t xml:space="preserve"> </w:t>
      </w:r>
      <w:r w:rsidR="00445EE6">
        <w:rPr>
          <w:sz w:val="24"/>
          <w:szCs w:val="24"/>
        </w:rPr>
        <w:t>and will be</w:t>
      </w:r>
      <w:r w:rsidR="00390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reaching out for more feedback and </w:t>
      </w:r>
      <w:r w:rsidR="00445EE6">
        <w:rPr>
          <w:sz w:val="24"/>
          <w:szCs w:val="24"/>
        </w:rPr>
        <w:t xml:space="preserve">asking for </w:t>
      </w:r>
      <w:r w:rsidR="0039025A">
        <w:rPr>
          <w:sz w:val="24"/>
          <w:szCs w:val="24"/>
        </w:rPr>
        <w:t>volunteers</w:t>
      </w:r>
      <w:r>
        <w:rPr>
          <w:sz w:val="24"/>
          <w:szCs w:val="24"/>
        </w:rPr>
        <w:t xml:space="preserve"> to write up research proposal</w:t>
      </w:r>
      <w:r w:rsidR="00836A41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</w:p>
    <w:p w14:paraId="4A704D08" w14:textId="444DF767" w:rsidR="0039025A" w:rsidRDefault="00202BCF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Susanna will follow up with email to committee mem</w:t>
      </w:r>
      <w:r w:rsidR="0039025A">
        <w:rPr>
          <w:sz w:val="24"/>
          <w:szCs w:val="24"/>
        </w:rPr>
        <w:t>bers</w:t>
      </w:r>
      <w:r>
        <w:rPr>
          <w:sz w:val="24"/>
          <w:szCs w:val="24"/>
        </w:rPr>
        <w:t xml:space="preserve"> on TRB and </w:t>
      </w:r>
      <w:r w:rsidR="0039025A">
        <w:rPr>
          <w:sz w:val="24"/>
          <w:szCs w:val="24"/>
        </w:rPr>
        <w:t xml:space="preserve">the </w:t>
      </w:r>
      <w:r>
        <w:rPr>
          <w:sz w:val="24"/>
          <w:szCs w:val="24"/>
        </w:rPr>
        <w:t>other side to Org</w:t>
      </w:r>
      <w:r w:rsidR="0039025A">
        <w:rPr>
          <w:sz w:val="24"/>
          <w:szCs w:val="24"/>
        </w:rPr>
        <w:t>anizational</w:t>
      </w:r>
      <w:r>
        <w:rPr>
          <w:sz w:val="24"/>
          <w:szCs w:val="24"/>
        </w:rPr>
        <w:t xml:space="preserve"> </w:t>
      </w:r>
      <w:r w:rsidR="00C526F0">
        <w:rPr>
          <w:sz w:val="24"/>
          <w:szCs w:val="24"/>
        </w:rPr>
        <w:t>M</w:t>
      </w:r>
      <w:r>
        <w:rPr>
          <w:sz w:val="24"/>
          <w:szCs w:val="24"/>
        </w:rPr>
        <w:t xml:space="preserve">anagement folks. </w:t>
      </w:r>
    </w:p>
    <w:p w14:paraId="5EE3BEE3" w14:textId="1CB43E1D" w:rsidR="00202BCF" w:rsidRDefault="00202BCF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Opp</w:t>
      </w:r>
      <w:r w:rsidR="0039025A">
        <w:rPr>
          <w:sz w:val="24"/>
          <w:szCs w:val="24"/>
        </w:rPr>
        <w:t>ortunity</w:t>
      </w:r>
      <w:r>
        <w:rPr>
          <w:sz w:val="24"/>
          <w:szCs w:val="24"/>
        </w:rPr>
        <w:t xml:space="preserve"> to work on </w:t>
      </w:r>
      <w:r w:rsidR="0039025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beginning of new </w:t>
      </w:r>
      <w:r w:rsidR="0039025A">
        <w:rPr>
          <w:sz w:val="24"/>
          <w:szCs w:val="24"/>
        </w:rPr>
        <w:t xml:space="preserve">Transportation committee </w:t>
      </w:r>
      <w:r>
        <w:rPr>
          <w:sz w:val="24"/>
          <w:szCs w:val="24"/>
        </w:rPr>
        <w:t xml:space="preserve">to develop new mission and goals.  </w:t>
      </w:r>
      <w:r w:rsidR="0039025A">
        <w:rPr>
          <w:sz w:val="24"/>
          <w:szCs w:val="24"/>
        </w:rPr>
        <w:t>The t</w:t>
      </w:r>
      <w:r>
        <w:rPr>
          <w:sz w:val="24"/>
          <w:szCs w:val="24"/>
        </w:rPr>
        <w:t>urn</w:t>
      </w:r>
      <w:r w:rsidR="0039025A">
        <w:rPr>
          <w:sz w:val="24"/>
          <w:szCs w:val="24"/>
        </w:rPr>
        <w:t>-</w:t>
      </w:r>
      <w:r>
        <w:rPr>
          <w:sz w:val="24"/>
          <w:szCs w:val="24"/>
        </w:rPr>
        <w:t>aroun</w:t>
      </w:r>
      <w:r w:rsidR="0039025A">
        <w:rPr>
          <w:sz w:val="24"/>
          <w:szCs w:val="24"/>
        </w:rPr>
        <w:t>d</w:t>
      </w:r>
      <w:r>
        <w:rPr>
          <w:sz w:val="24"/>
          <w:szCs w:val="24"/>
        </w:rPr>
        <w:t xml:space="preserve"> time is </w:t>
      </w:r>
      <w:r w:rsidR="0039025A">
        <w:rPr>
          <w:sz w:val="24"/>
          <w:szCs w:val="24"/>
        </w:rPr>
        <w:t>short.</w:t>
      </w:r>
      <w:r>
        <w:rPr>
          <w:sz w:val="24"/>
          <w:szCs w:val="24"/>
        </w:rPr>
        <w:t xml:space="preserve">  </w:t>
      </w:r>
      <w:r w:rsidR="00445EE6">
        <w:rPr>
          <w:sz w:val="24"/>
          <w:szCs w:val="24"/>
        </w:rPr>
        <w:t>An</w:t>
      </w:r>
      <w:r>
        <w:rPr>
          <w:sz w:val="24"/>
          <w:szCs w:val="24"/>
        </w:rPr>
        <w:t xml:space="preserve"> email </w:t>
      </w:r>
      <w:r w:rsidR="00445EE6">
        <w:rPr>
          <w:sz w:val="24"/>
          <w:szCs w:val="24"/>
        </w:rPr>
        <w:t xml:space="preserve">will be sent asking for </w:t>
      </w:r>
      <w:r>
        <w:rPr>
          <w:sz w:val="24"/>
          <w:szCs w:val="24"/>
        </w:rPr>
        <w:t>help</w:t>
      </w:r>
      <w:r w:rsidR="00445EE6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set up an outline prior to </w:t>
      </w:r>
      <w:r w:rsidR="00445EE6">
        <w:rPr>
          <w:sz w:val="24"/>
          <w:szCs w:val="24"/>
        </w:rPr>
        <w:t xml:space="preserve">the </w:t>
      </w:r>
      <w:r>
        <w:rPr>
          <w:sz w:val="24"/>
          <w:szCs w:val="24"/>
        </w:rPr>
        <w:t>mid</w:t>
      </w:r>
      <w:r w:rsidR="0039025A">
        <w:rPr>
          <w:sz w:val="24"/>
          <w:szCs w:val="24"/>
        </w:rPr>
        <w:t>-</w:t>
      </w:r>
      <w:r>
        <w:rPr>
          <w:sz w:val="24"/>
          <w:szCs w:val="24"/>
        </w:rPr>
        <w:t xml:space="preserve">year meeting </w:t>
      </w:r>
      <w:r w:rsidR="0039025A">
        <w:rPr>
          <w:sz w:val="24"/>
          <w:szCs w:val="24"/>
        </w:rPr>
        <w:t>in</w:t>
      </w:r>
      <w:r>
        <w:rPr>
          <w:sz w:val="24"/>
          <w:szCs w:val="24"/>
        </w:rPr>
        <w:t xml:space="preserve"> July.  </w:t>
      </w:r>
      <w:r w:rsidR="00445EE6">
        <w:rPr>
          <w:sz w:val="24"/>
          <w:szCs w:val="24"/>
        </w:rPr>
        <w:t>The meeting will be a w</w:t>
      </w:r>
      <w:r>
        <w:rPr>
          <w:sz w:val="24"/>
          <w:szCs w:val="24"/>
        </w:rPr>
        <w:t xml:space="preserve">orking meeting to </w:t>
      </w:r>
      <w:r w:rsidR="0039025A">
        <w:rPr>
          <w:sz w:val="24"/>
          <w:szCs w:val="24"/>
        </w:rPr>
        <w:t>develop</w:t>
      </w:r>
      <w:r>
        <w:rPr>
          <w:sz w:val="24"/>
          <w:szCs w:val="24"/>
        </w:rPr>
        <w:t xml:space="preserve"> a new </w:t>
      </w:r>
      <w:r w:rsidR="0039025A">
        <w:rPr>
          <w:sz w:val="24"/>
          <w:szCs w:val="24"/>
        </w:rPr>
        <w:t>strategic</w:t>
      </w:r>
      <w:r>
        <w:rPr>
          <w:sz w:val="24"/>
          <w:szCs w:val="24"/>
        </w:rPr>
        <w:t xml:space="preserve"> plan.</w:t>
      </w:r>
    </w:p>
    <w:p w14:paraId="0EA295B9" w14:textId="49C81C4E" w:rsidR="00202BCF" w:rsidRDefault="00445EE6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There will be </w:t>
      </w:r>
      <w:r w:rsidR="00202BCF">
        <w:rPr>
          <w:sz w:val="24"/>
          <w:szCs w:val="24"/>
        </w:rPr>
        <w:t>follow up with Gary on NCHRP.</w:t>
      </w:r>
    </w:p>
    <w:p w14:paraId="7F8FA2BE" w14:textId="2E6D8875" w:rsidR="00202BCF" w:rsidRDefault="00445EE6" w:rsidP="00C526F0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The m</w:t>
      </w:r>
      <w:r w:rsidR="00CC62C1">
        <w:rPr>
          <w:sz w:val="24"/>
          <w:szCs w:val="24"/>
        </w:rPr>
        <w:t xml:space="preserve">id-year meeting is planned in </w:t>
      </w:r>
      <w:r w:rsidR="0039025A">
        <w:rPr>
          <w:sz w:val="24"/>
          <w:szCs w:val="24"/>
        </w:rPr>
        <w:t>conjunction</w:t>
      </w:r>
      <w:r w:rsidR="00CC62C1">
        <w:rPr>
          <w:sz w:val="24"/>
          <w:szCs w:val="24"/>
        </w:rPr>
        <w:t xml:space="preserve"> with </w:t>
      </w:r>
      <w:r w:rsidR="00836A41">
        <w:rPr>
          <w:sz w:val="24"/>
          <w:szCs w:val="24"/>
        </w:rPr>
        <w:t xml:space="preserve">the </w:t>
      </w:r>
      <w:bookmarkStart w:id="0" w:name="_GoBack"/>
      <w:bookmarkEnd w:id="0"/>
      <w:r w:rsidR="00CC62C1">
        <w:rPr>
          <w:sz w:val="24"/>
          <w:szCs w:val="24"/>
        </w:rPr>
        <w:t xml:space="preserve">TRB </w:t>
      </w:r>
      <w:r w:rsidR="00836A41">
        <w:rPr>
          <w:sz w:val="24"/>
          <w:szCs w:val="24"/>
        </w:rPr>
        <w:t>Asset Management conference in Boston in July 2020.</w:t>
      </w:r>
    </w:p>
    <w:p w14:paraId="4A3D193E" w14:textId="77777777" w:rsidR="00CC62C1" w:rsidRDefault="00CC62C1" w:rsidP="00CC62C1">
      <w:pPr>
        <w:pStyle w:val="ListParagraph"/>
        <w:spacing w:after="0" w:line="240" w:lineRule="auto"/>
        <w:ind w:left="1620"/>
        <w:contextualSpacing w:val="0"/>
        <w:rPr>
          <w:sz w:val="24"/>
          <w:szCs w:val="24"/>
        </w:rPr>
      </w:pPr>
    </w:p>
    <w:p w14:paraId="7EF4AFD3" w14:textId="5FEF5A9D" w:rsidR="00D622C3" w:rsidRDefault="00D622C3" w:rsidP="00D622C3">
      <w:pPr>
        <w:pStyle w:val="ListParagraph"/>
        <w:numPr>
          <w:ilvl w:val="1"/>
          <w:numId w:val="13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Review of upcoming meetings and important events</w:t>
      </w:r>
    </w:p>
    <w:p w14:paraId="5FBF0243" w14:textId="37DACCCB" w:rsidR="00D622C3" w:rsidRDefault="00D622C3" w:rsidP="00D622C3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OM/ABC20 monthly webinar, March 23, 2020, 1</w:t>
      </w:r>
      <w:r w:rsidRPr="00D622C3">
        <w:rPr>
          <w:sz w:val="24"/>
          <w:szCs w:val="24"/>
        </w:rPr>
        <w:t>2:00 - 1:30 Eastern</w:t>
      </w:r>
    </w:p>
    <w:p w14:paraId="115B076E" w14:textId="2B0451B3" w:rsidR="00D622C3" w:rsidRPr="00D622C3" w:rsidRDefault="00836A41" w:rsidP="00D622C3">
      <w:pPr>
        <w:pStyle w:val="ListParagraph"/>
        <w:numPr>
          <w:ilvl w:val="2"/>
          <w:numId w:val="13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hyperlink r:id="rId11" w:history="1">
        <w:r w:rsidR="00D622C3" w:rsidRPr="00D622C3">
          <w:rPr>
            <w:rStyle w:val="Hyperlink"/>
            <w:sz w:val="24"/>
            <w:szCs w:val="24"/>
          </w:rPr>
          <w:t>13th National Conference on Transportation Asset Management</w:t>
        </w:r>
      </w:hyperlink>
      <w:r w:rsidR="00D622C3">
        <w:rPr>
          <w:sz w:val="24"/>
          <w:szCs w:val="24"/>
        </w:rPr>
        <w:t>, Boston, MA, July 11-14, 2020</w:t>
      </w:r>
    </w:p>
    <w:p w14:paraId="7DE4F362" w14:textId="77777777" w:rsidR="004E257A" w:rsidRPr="004E257A" w:rsidRDefault="004E257A" w:rsidP="004E257A">
      <w:pPr>
        <w:spacing w:after="0" w:line="240" w:lineRule="auto"/>
        <w:rPr>
          <w:b/>
          <w:sz w:val="24"/>
          <w:szCs w:val="24"/>
        </w:rPr>
      </w:pPr>
    </w:p>
    <w:sectPr w:rsidR="004E257A" w:rsidRPr="004E257A" w:rsidSect="00E740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4AE13" w14:textId="77777777" w:rsidR="003139CA" w:rsidRDefault="003139CA" w:rsidP="00900338">
      <w:pPr>
        <w:spacing w:after="0" w:line="240" w:lineRule="auto"/>
      </w:pPr>
      <w:r>
        <w:separator/>
      </w:r>
    </w:p>
  </w:endnote>
  <w:endnote w:type="continuationSeparator" w:id="0">
    <w:p w14:paraId="70E6492E" w14:textId="77777777" w:rsidR="003139CA" w:rsidRDefault="003139CA" w:rsidP="0090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838FE" w14:textId="77777777" w:rsidR="004E257A" w:rsidRDefault="004E2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938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B028C" w14:textId="76CCCF8E" w:rsidR="00900338" w:rsidRDefault="009003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A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ED7C6B" w14:textId="77777777" w:rsidR="00900338" w:rsidRDefault="009003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037C0" w14:textId="77777777" w:rsidR="004E257A" w:rsidRDefault="004E2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FE89D" w14:textId="77777777" w:rsidR="003139CA" w:rsidRDefault="003139CA" w:rsidP="00900338">
      <w:pPr>
        <w:spacing w:after="0" w:line="240" w:lineRule="auto"/>
      </w:pPr>
      <w:r>
        <w:separator/>
      </w:r>
    </w:p>
  </w:footnote>
  <w:footnote w:type="continuationSeparator" w:id="0">
    <w:p w14:paraId="3583BCF4" w14:textId="77777777" w:rsidR="003139CA" w:rsidRDefault="003139CA" w:rsidP="0090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C6593" w14:textId="77777777" w:rsidR="004E257A" w:rsidRDefault="004E2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26DA1" w14:textId="4D059C18" w:rsidR="00A430C3" w:rsidRDefault="00A430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96FBC" w14:textId="77777777" w:rsidR="004E257A" w:rsidRDefault="004E2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276"/>
    <w:multiLevelType w:val="hybridMultilevel"/>
    <w:tmpl w:val="ABEAC6DE"/>
    <w:lvl w:ilvl="0" w:tplc="04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017D4A06"/>
    <w:multiLevelType w:val="hybridMultilevel"/>
    <w:tmpl w:val="26422060"/>
    <w:lvl w:ilvl="0" w:tplc="22628E1C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63202024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5CD0"/>
    <w:multiLevelType w:val="hybridMultilevel"/>
    <w:tmpl w:val="E61ED136"/>
    <w:lvl w:ilvl="0" w:tplc="04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5B742C6"/>
    <w:multiLevelType w:val="hybridMultilevel"/>
    <w:tmpl w:val="2900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710C"/>
    <w:multiLevelType w:val="hybridMultilevel"/>
    <w:tmpl w:val="C8E80856"/>
    <w:lvl w:ilvl="0" w:tplc="04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3275044"/>
    <w:multiLevelType w:val="hybridMultilevel"/>
    <w:tmpl w:val="305A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56F5B"/>
    <w:multiLevelType w:val="multilevel"/>
    <w:tmpl w:val="9CBC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E015F"/>
    <w:multiLevelType w:val="hybridMultilevel"/>
    <w:tmpl w:val="850C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F2D24"/>
    <w:multiLevelType w:val="hybridMultilevel"/>
    <w:tmpl w:val="8E08753A"/>
    <w:lvl w:ilvl="0" w:tplc="A9F22582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620" w:hanging="18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86E48"/>
    <w:multiLevelType w:val="hybridMultilevel"/>
    <w:tmpl w:val="77A2049A"/>
    <w:lvl w:ilvl="0" w:tplc="0FA82504">
      <w:numFmt w:val="bullet"/>
      <w:lvlText w:val=""/>
      <w:lvlJc w:val="left"/>
      <w:pPr>
        <w:ind w:left="180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1A3CBD"/>
    <w:multiLevelType w:val="hybridMultilevel"/>
    <w:tmpl w:val="24703B22"/>
    <w:lvl w:ilvl="0" w:tplc="068C8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BEF7660"/>
    <w:multiLevelType w:val="hybridMultilevel"/>
    <w:tmpl w:val="45F067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E492A1E"/>
    <w:multiLevelType w:val="hybridMultilevel"/>
    <w:tmpl w:val="4A82EE16"/>
    <w:lvl w:ilvl="0" w:tplc="04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3" w15:restartNumberingAfterBreak="0">
    <w:nsid w:val="408C014F"/>
    <w:multiLevelType w:val="hybridMultilevel"/>
    <w:tmpl w:val="C8ACF7B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4" w15:restartNumberingAfterBreak="0">
    <w:nsid w:val="41C26CEA"/>
    <w:multiLevelType w:val="hybridMultilevel"/>
    <w:tmpl w:val="1F5C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F788F"/>
    <w:multiLevelType w:val="hybridMultilevel"/>
    <w:tmpl w:val="C90A3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8D094B"/>
    <w:multiLevelType w:val="hybridMultilevel"/>
    <w:tmpl w:val="84A06BBE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7" w15:restartNumberingAfterBreak="0">
    <w:nsid w:val="4F07093E"/>
    <w:multiLevelType w:val="hybridMultilevel"/>
    <w:tmpl w:val="5B98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C17F1"/>
    <w:multiLevelType w:val="hybridMultilevel"/>
    <w:tmpl w:val="CE401D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B3F20"/>
    <w:multiLevelType w:val="hybridMultilevel"/>
    <w:tmpl w:val="42BEFD6A"/>
    <w:lvl w:ilvl="0" w:tplc="9D74D5EC">
      <w:start w:val="7"/>
      <w:numFmt w:val="decimal"/>
      <w:lvlText w:val="%1"/>
      <w:lvlJc w:val="left"/>
      <w:pPr>
        <w:ind w:left="11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0" w15:restartNumberingAfterBreak="0">
    <w:nsid w:val="5FC60B4D"/>
    <w:multiLevelType w:val="hybridMultilevel"/>
    <w:tmpl w:val="1580346C"/>
    <w:lvl w:ilvl="0" w:tplc="068C85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AB21CC"/>
    <w:multiLevelType w:val="hybridMultilevel"/>
    <w:tmpl w:val="EC9E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0790C"/>
    <w:multiLevelType w:val="hybridMultilevel"/>
    <w:tmpl w:val="44524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08A3FE1"/>
    <w:multiLevelType w:val="hybridMultilevel"/>
    <w:tmpl w:val="960CE79A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712609CF"/>
    <w:multiLevelType w:val="hybridMultilevel"/>
    <w:tmpl w:val="86086DF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77821455"/>
    <w:multiLevelType w:val="hybridMultilevel"/>
    <w:tmpl w:val="110AEB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7E61298"/>
    <w:multiLevelType w:val="hybridMultilevel"/>
    <w:tmpl w:val="2706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94129"/>
    <w:multiLevelType w:val="hybridMultilevel"/>
    <w:tmpl w:val="147EA1C4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 w15:restartNumberingAfterBreak="0">
    <w:nsid w:val="78B3342D"/>
    <w:multiLevelType w:val="hybridMultilevel"/>
    <w:tmpl w:val="8CF06C78"/>
    <w:lvl w:ilvl="0" w:tplc="A9F22582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63202024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407ED"/>
    <w:multiLevelType w:val="hybridMultilevel"/>
    <w:tmpl w:val="7F44C0A8"/>
    <w:lvl w:ilvl="0" w:tplc="068C8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7EDE6039"/>
    <w:multiLevelType w:val="hybridMultilevel"/>
    <w:tmpl w:val="7372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29"/>
  </w:num>
  <w:num w:numId="5">
    <w:abstractNumId w:val="10"/>
  </w:num>
  <w:num w:numId="6">
    <w:abstractNumId w:val="3"/>
  </w:num>
  <w:num w:numId="7">
    <w:abstractNumId w:val="26"/>
  </w:num>
  <w:num w:numId="8">
    <w:abstractNumId w:val="14"/>
  </w:num>
  <w:num w:numId="9">
    <w:abstractNumId w:val="15"/>
  </w:num>
  <w:num w:numId="10">
    <w:abstractNumId w:val="11"/>
  </w:num>
  <w:num w:numId="11">
    <w:abstractNumId w:val="17"/>
  </w:num>
  <w:num w:numId="12">
    <w:abstractNumId w:val="0"/>
  </w:num>
  <w:num w:numId="13">
    <w:abstractNumId w:val="28"/>
  </w:num>
  <w:num w:numId="14">
    <w:abstractNumId w:val="18"/>
  </w:num>
  <w:num w:numId="15">
    <w:abstractNumId w:val="13"/>
  </w:num>
  <w:num w:numId="16">
    <w:abstractNumId w:val="27"/>
  </w:num>
  <w:num w:numId="17">
    <w:abstractNumId w:val="19"/>
  </w:num>
  <w:num w:numId="18">
    <w:abstractNumId w:val="2"/>
  </w:num>
  <w:num w:numId="19">
    <w:abstractNumId w:val="24"/>
  </w:num>
  <w:num w:numId="20">
    <w:abstractNumId w:val="12"/>
  </w:num>
  <w:num w:numId="21">
    <w:abstractNumId w:val="4"/>
  </w:num>
  <w:num w:numId="22">
    <w:abstractNumId w:val="9"/>
  </w:num>
  <w:num w:numId="23">
    <w:abstractNumId w:val="16"/>
  </w:num>
  <w:num w:numId="24">
    <w:abstractNumId w:val="22"/>
  </w:num>
  <w:num w:numId="25">
    <w:abstractNumId w:val="21"/>
  </w:num>
  <w:num w:numId="26">
    <w:abstractNumId w:val="23"/>
  </w:num>
  <w:num w:numId="27">
    <w:abstractNumId w:val="1"/>
  </w:num>
  <w:num w:numId="28">
    <w:abstractNumId w:val="8"/>
  </w:num>
  <w:num w:numId="29">
    <w:abstractNumId w:val="5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6"/>
    <w:rsid w:val="00021D67"/>
    <w:rsid w:val="00036E78"/>
    <w:rsid w:val="0004620D"/>
    <w:rsid w:val="00051F78"/>
    <w:rsid w:val="000520BB"/>
    <w:rsid w:val="00054357"/>
    <w:rsid w:val="00055E19"/>
    <w:rsid w:val="00062B2C"/>
    <w:rsid w:val="000A42EB"/>
    <w:rsid w:val="000C0FC3"/>
    <w:rsid w:val="000C7111"/>
    <w:rsid w:val="000D5E1E"/>
    <w:rsid w:val="000E0592"/>
    <w:rsid w:val="000E5061"/>
    <w:rsid w:val="000F2EEA"/>
    <w:rsid w:val="0010336D"/>
    <w:rsid w:val="001037DB"/>
    <w:rsid w:val="00103E24"/>
    <w:rsid w:val="00105447"/>
    <w:rsid w:val="00111CD6"/>
    <w:rsid w:val="001255C5"/>
    <w:rsid w:val="00131D86"/>
    <w:rsid w:val="00140200"/>
    <w:rsid w:val="00141073"/>
    <w:rsid w:val="00142A2C"/>
    <w:rsid w:val="0016425B"/>
    <w:rsid w:val="001702AE"/>
    <w:rsid w:val="00180027"/>
    <w:rsid w:val="00180E4D"/>
    <w:rsid w:val="00190E98"/>
    <w:rsid w:val="00202BCF"/>
    <w:rsid w:val="00203D5F"/>
    <w:rsid w:val="00206794"/>
    <w:rsid w:val="00213E91"/>
    <w:rsid w:val="00231764"/>
    <w:rsid w:val="00235D4B"/>
    <w:rsid w:val="00237C9B"/>
    <w:rsid w:val="002418CE"/>
    <w:rsid w:val="00243EF2"/>
    <w:rsid w:val="00256A5A"/>
    <w:rsid w:val="00266C09"/>
    <w:rsid w:val="00267370"/>
    <w:rsid w:val="00267CF1"/>
    <w:rsid w:val="00276A30"/>
    <w:rsid w:val="0029774B"/>
    <w:rsid w:val="002A51CB"/>
    <w:rsid w:val="002A5D74"/>
    <w:rsid w:val="002B63B8"/>
    <w:rsid w:val="002D207C"/>
    <w:rsid w:val="0030713D"/>
    <w:rsid w:val="003139CA"/>
    <w:rsid w:val="003140D3"/>
    <w:rsid w:val="00316B2C"/>
    <w:rsid w:val="00332766"/>
    <w:rsid w:val="00334191"/>
    <w:rsid w:val="0034467B"/>
    <w:rsid w:val="00347068"/>
    <w:rsid w:val="00356EF2"/>
    <w:rsid w:val="003641BF"/>
    <w:rsid w:val="003659A4"/>
    <w:rsid w:val="00371C98"/>
    <w:rsid w:val="0037698B"/>
    <w:rsid w:val="0038446A"/>
    <w:rsid w:val="0039025A"/>
    <w:rsid w:val="003A4FF0"/>
    <w:rsid w:val="003B0012"/>
    <w:rsid w:val="003B1817"/>
    <w:rsid w:val="003B5900"/>
    <w:rsid w:val="003C0921"/>
    <w:rsid w:val="003E4C7C"/>
    <w:rsid w:val="003F3B5B"/>
    <w:rsid w:val="003F4F97"/>
    <w:rsid w:val="00401822"/>
    <w:rsid w:val="004028A7"/>
    <w:rsid w:val="00403B34"/>
    <w:rsid w:val="004226B0"/>
    <w:rsid w:val="00435756"/>
    <w:rsid w:val="004379A7"/>
    <w:rsid w:val="00441547"/>
    <w:rsid w:val="00445EE6"/>
    <w:rsid w:val="004462B3"/>
    <w:rsid w:val="00466503"/>
    <w:rsid w:val="00473AF9"/>
    <w:rsid w:val="00473B76"/>
    <w:rsid w:val="004776EC"/>
    <w:rsid w:val="0049208B"/>
    <w:rsid w:val="004A29C0"/>
    <w:rsid w:val="004B3736"/>
    <w:rsid w:val="004B4DE0"/>
    <w:rsid w:val="004B5702"/>
    <w:rsid w:val="004B69B9"/>
    <w:rsid w:val="004B6C17"/>
    <w:rsid w:val="004C2BA5"/>
    <w:rsid w:val="004C6A90"/>
    <w:rsid w:val="004D07F3"/>
    <w:rsid w:val="004D0DF1"/>
    <w:rsid w:val="004D4239"/>
    <w:rsid w:val="004E1FDA"/>
    <w:rsid w:val="004E257A"/>
    <w:rsid w:val="004E5D0F"/>
    <w:rsid w:val="004F4B88"/>
    <w:rsid w:val="004F512D"/>
    <w:rsid w:val="00513842"/>
    <w:rsid w:val="0051718F"/>
    <w:rsid w:val="005200BE"/>
    <w:rsid w:val="005204FC"/>
    <w:rsid w:val="00523B9B"/>
    <w:rsid w:val="00535D02"/>
    <w:rsid w:val="00542AD4"/>
    <w:rsid w:val="0055694A"/>
    <w:rsid w:val="005574EC"/>
    <w:rsid w:val="0057094A"/>
    <w:rsid w:val="005A285D"/>
    <w:rsid w:val="005A7105"/>
    <w:rsid w:val="005B1132"/>
    <w:rsid w:val="005C039B"/>
    <w:rsid w:val="005C522E"/>
    <w:rsid w:val="005D23FE"/>
    <w:rsid w:val="005E0841"/>
    <w:rsid w:val="005E391B"/>
    <w:rsid w:val="0060668E"/>
    <w:rsid w:val="0061510F"/>
    <w:rsid w:val="00635D8E"/>
    <w:rsid w:val="00640C70"/>
    <w:rsid w:val="006476CC"/>
    <w:rsid w:val="006661E0"/>
    <w:rsid w:val="00667F71"/>
    <w:rsid w:val="00673CEC"/>
    <w:rsid w:val="00684EBA"/>
    <w:rsid w:val="00691369"/>
    <w:rsid w:val="0069485F"/>
    <w:rsid w:val="006A3429"/>
    <w:rsid w:val="006B1087"/>
    <w:rsid w:val="006B554A"/>
    <w:rsid w:val="006B63E5"/>
    <w:rsid w:val="006C3115"/>
    <w:rsid w:val="006D024A"/>
    <w:rsid w:val="006D0A23"/>
    <w:rsid w:val="006D526C"/>
    <w:rsid w:val="006F2FAA"/>
    <w:rsid w:val="006F446B"/>
    <w:rsid w:val="006F483B"/>
    <w:rsid w:val="006F679C"/>
    <w:rsid w:val="00700A5A"/>
    <w:rsid w:val="0070696E"/>
    <w:rsid w:val="00711C05"/>
    <w:rsid w:val="007121E8"/>
    <w:rsid w:val="00716D4C"/>
    <w:rsid w:val="00722D92"/>
    <w:rsid w:val="00725094"/>
    <w:rsid w:val="0072627E"/>
    <w:rsid w:val="0073540E"/>
    <w:rsid w:val="00740139"/>
    <w:rsid w:val="00742A37"/>
    <w:rsid w:val="00762A30"/>
    <w:rsid w:val="00763C5E"/>
    <w:rsid w:val="00763F0D"/>
    <w:rsid w:val="00765657"/>
    <w:rsid w:val="007674B4"/>
    <w:rsid w:val="0077309F"/>
    <w:rsid w:val="0077487D"/>
    <w:rsid w:val="00776E78"/>
    <w:rsid w:val="0077752C"/>
    <w:rsid w:val="00786CE4"/>
    <w:rsid w:val="0079431C"/>
    <w:rsid w:val="00794BF8"/>
    <w:rsid w:val="007963C3"/>
    <w:rsid w:val="00796F83"/>
    <w:rsid w:val="007C22DF"/>
    <w:rsid w:val="007C3C91"/>
    <w:rsid w:val="007C7B5F"/>
    <w:rsid w:val="007D3769"/>
    <w:rsid w:val="007E6636"/>
    <w:rsid w:val="007F713A"/>
    <w:rsid w:val="008012A8"/>
    <w:rsid w:val="00802978"/>
    <w:rsid w:val="00805514"/>
    <w:rsid w:val="00810698"/>
    <w:rsid w:val="008111D7"/>
    <w:rsid w:val="00824823"/>
    <w:rsid w:val="00825656"/>
    <w:rsid w:val="0082773B"/>
    <w:rsid w:val="00833258"/>
    <w:rsid w:val="00833447"/>
    <w:rsid w:val="00836A41"/>
    <w:rsid w:val="00840CFB"/>
    <w:rsid w:val="00846334"/>
    <w:rsid w:val="00857BC3"/>
    <w:rsid w:val="0087229C"/>
    <w:rsid w:val="00875CDF"/>
    <w:rsid w:val="008800F2"/>
    <w:rsid w:val="00893ABF"/>
    <w:rsid w:val="00893F97"/>
    <w:rsid w:val="008956E1"/>
    <w:rsid w:val="008B1934"/>
    <w:rsid w:val="008B5BB6"/>
    <w:rsid w:val="008D1874"/>
    <w:rsid w:val="008D4A88"/>
    <w:rsid w:val="008D4C0B"/>
    <w:rsid w:val="008D68BB"/>
    <w:rsid w:val="00900338"/>
    <w:rsid w:val="0090728E"/>
    <w:rsid w:val="009108F1"/>
    <w:rsid w:val="009133FF"/>
    <w:rsid w:val="009158EB"/>
    <w:rsid w:val="009211A2"/>
    <w:rsid w:val="009263CF"/>
    <w:rsid w:val="00943BD0"/>
    <w:rsid w:val="00951152"/>
    <w:rsid w:val="00965C21"/>
    <w:rsid w:val="009676E9"/>
    <w:rsid w:val="009756CC"/>
    <w:rsid w:val="009808CB"/>
    <w:rsid w:val="00981F3A"/>
    <w:rsid w:val="00990C08"/>
    <w:rsid w:val="009937CA"/>
    <w:rsid w:val="00995C4F"/>
    <w:rsid w:val="009A03D2"/>
    <w:rsid w:val="009B243F"/>
    <w:rsid w:val="009B5B84"/>
    <w:rsid w:val="009F18AE"/>
    <w:rsid w:val="009F2363"/>
    <w:rsid w:val="00A12840"/>
    <w:rsid w:val="00A35215"/>
    <w:rsid w:val="00A371F6"/>
    <w:rsid w:val="00A3740A"/>
    <w:rsid w:val="00A430C3"/>
    <w:rsid w:val="00A475FD"/>
    <w:rsid w:val="00A564F7"/>
    <w:rsid w:val="00A57A67"/>
    <w:rsid w:val="00A741CA"/>
    <w:rsid w:val="00A86785"/>
    <w:rsid w:val="00A90856"/>
    <w:rsid w:val="00A938D2"/>
    <w:rsid w:val="00A96362"/>
    <w:rsid w:val="00AA0C27"/>
    <w:rsid w:val="00AA11BF"/>
    <w:rsid w:val="00AA20CA"/>
    <w:rsid w:val="00AA5DBD"/>
    <w:rsid w:val="00AB0986"/>
    <w:rsid w:val="00AB738E"/>
    <w:rsid w:val="00AC55EB"/>
    <w:rsid w:val="00AC7B00"/>
    <w:rsid w:val="00AD4E3B"/>
    <w:rsid w:val="00AD7B3A"/>
    <w:rsid w:val="00AE3AAF"/>
    <w:rsid w:val="00AF780E"/>
    <w:rsid w:val="00B03313"/>
    <w:rsid w:val="00B05FBA"/>
    <w:rsid w:val="00B2098F"/>
    <w:rsid w:val="00B217D5"/>
    <w:rsid w:val="00B222E2"/>
    <w:rsid w:val="00B317E5"/>
    <w:rsid w:val="00B36CCB"/>
    <w:rsid w:val="00B37CD1"/>
    <w:rsid w:val="00B555E1"/>
    <w:rsid w:val="00B62CB7"/>
    <w:rsid w:val="00B64C14"/>
    <w:rsid w:val="00B65215"/>
    <w:rsid w:val="00B66273"/>
    <w:rsid w:val="00B71102"/>
    <w:rsid w:val="00B756AD"/>
    <w:rsid w:val="00B7693E"/>
    <w:rsid w:val="00B76CFE"/>
    <w:rsid w:val="00B81B45"/>
    <w:rsid w:val="00B940EE"/>
    <w:rsid w:val="00BA3B15"/>
    <w:rsid w:val="00BA5265"/>
    <w:rsid w:val="00BB27A2"/>
    <w:rsid w:val="00BC3C71"/>
    <w:rsid w:val="00BD57A6"/>
    <w:rsid w:val="00BE3084"/>
    <w:rsid w:val="00BE646D"/>
    <w:rsid w:val="00BE678A"/>
    <w:rsid w:val="00C00008"/>
    <w:rsid w:val="00C02433"/>
    <w:rsid w:val="00C06542"/>
    <w:rsid w:val="00C12B13"/>
    <w:rsid w:val="00C14E29"/>
    <w:rsid w:val="00C23028"/>
    <w:rsid w:val="00C23E87"/>
    <w:rsid w:val="00C26331"/>
    <w:rsid w:val="00C52681"/>
    <w:rsid w:val="00C526F0"/>
    <w:rsid w:val="00C53D46"/>
    <w:rsid w:val="00C53E0B"/>
    <w:rsid w:val="00C65911"/>
    <w:rsid w:val="00C678E2"/>
    <w:rsid w:val="00C70823"/>
    <w:rsid w:val="00C71B29"/>
    <w:rsid w:val="00C732FD"/>
    <w:rsid w:val="00C86D91"/>
    <w:rsid w:val="00CA234A"/>
    <w:rsid w:val="00CA6200"/>
    <w:rsid w:val="00CA774B"/>
    <w:rsid w:val="00CA7C08"/>
    <w:rsid w:val="00CB5ADC"/>
    <w:rsid w:val="00CC3F1D"/>
    <w:rsid w:val="00CC62C1"/>
    <w:rsid w:val="00CD0EEB"/>
    <w:rsid w:val="00CD65A8"/>
    <w:rsid w:val="00CE37FE"/>
    <w:rsid w:val="00CE47B1"/>
    <w:rsid w:val="00CF0F22"/>
    <w:rsid w:val="00CF3317"/>
    <w:rsid w:val="00D07684"/>
    <w:rsid w:val="00D109F5"/>
    <w:rsid w:val="00D13C10"/>
    <w:rsid w:val="00D2431A"/>
    <w:rsid w:val="00D338C6"/>
    <w:rsid w:val="00D36CDD"/>
    <w:rsid w:val="00D42678"/>
    <w:rsid w:val="00D516CE"/>
    <w:rsid w:val="00D622C3"/>
    <w:rsid w:val="00D64AF8"/>
    <w:rsid w:val="00D66B70"/>
    <w:rsid w:val="00D70C2F"/>
    <w:rsid w:val="00D864E3"/>
    <w:rsid w:val="00DA7AB5"/>
    <w:rsid w:val="00DB04AF"/>
    <w:rsid w:val="00DB7D92"/>
    <w:rsid w:val="00DD169C"/>
    <w:rsid w:val="00DD6E42"/>
    <w:rsid w:val="00DD7FDE"/>
    <w:rsid w:val="00DE5537"/>
    <w:rsid w:val="00DE6859"/>
    <w:rsid w:val="00DE69C4"/>
    <w:rsid w:val="00DF2D46"/>
    <w:rsid w:val="00DF2F22"/>
    <w:rsid w:val="00DF3B0B"/>
    <w:rsid w:val="00DF6FBD"/>
    <w:rsid w:val="00E064C0"/>
    <w:rsid w:val="00E122B7"/>
    <w:rsid w:val="00E1621F"/>
    <w:rsid w:val="00E24F83"/>
    <w:rsid w:val="00E27F33"/>
    <w:rsid w:val="00E331D8"/>
    <w:rsid w:val="00E35037"/>
    <w:rsid w:val="00E42EB1"/>
    <w:rsid w:val="00E51329"/>
    <w:rsid w:val="00E53513"/>
    <w:rsid w:val="00E63AE7"/>
    <w:rsid w:val="00E662EA"/>
    <w:rsid w:val="00E740CE"/>
    <w:rsid w:val="00E860A9"/>
    <w:rsid w:val="00E8665C"/>
    <w:rsid w:val="00E924F6"/>
    <w:rsid w:val="00EB0F32"/>
    <w:rsid w:val="00EC556E"/>
    <w:rsid w:val="00ED53D9"/>
    <w:rsid w:val="00ED7CF7"/>
    <w:rsid w:val="00EE4593"/>
    <w:rsid w:val="00EE7E5B"/>
    <w:rsid w:val="00EF7193"/>
    <w:rsid w:val="00F07F55"/>
    <w:rsid w:val="00F12966"/>
    <w:rsid w:val="00F219F4"/>
    <w:rsid w:val="00F260E2"/>
    <w:rsid w:val="00F30BF5"/>
    <w:rsid w:val="00F34FA9"/>
    <w:rsid w:val="00F412A9"/>
    <w:rsid w:val="00F42BF2"/>
    <w:rsid w:val="00F50272"/>
    <w:rsid w:val="00F56ECD"/>
    <w:rsid w:val="00F60928"/>
    <w:rsid w:val="00F73A31"/>
    <w:rsid w:val="00F73BF3"/>
    <w:rsid w:val="00F74432"/>
    <w:rsid w:val="00F9501E"/>
    <w:rsid w:val="00F954EB"/>
    <w:rsid w:val="00FB47A4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456DAC"/>
  <w15:docId w15:val="{AF8CFFA7-EFDA-4030-BA4E-672CEBB0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09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7B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CE47B1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CE47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B09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B0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98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09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38"/>
  </w:style>
  <w:style w:type="paragraph" w:styleId="Footer">
    <w:name w:val="footer"/>
    <w:basedOn w:val="Normal"/>
    <w:link w:val="FooterChar"/>
    <w:uiPriority w:val="99"/>
    <w:unhideWhenUsed/>
    <w:rsid w:val="0090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338"/>
  </w:style>
  <w:style w:type="paragraph" w:customStyle="1" w:styleId="Body">
    <w:name w:val="Body"/>
    <w:rsid w:val="00542A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AD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A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E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10336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0C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5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2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1734">
                                      <w:marLeft w:val="150"/>
                                      <w:marRight w:val="15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3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52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51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vent.com/events/13th-national-conference-on-transportation-asset-management/event-summary-fb2da20ff2b14ddfbbaa97c27f09fb27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piarc.org/en/activities/PIARC-Directory-Technical-Reports/PIARC-Technical-Reports-Cycle-2016-201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A5248910ACC4F8A493F6E078A2F7D" ma:contentTypeVersion="2" ma:contentTypeDescription="Create a new document." ma:contentTypeScope="" ma:versionID="95dcebaf430eeb75d8cca21f727cfed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69d1a92217b87baa7eb6ce5e981d2e3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4B5335B-674D-47CB-98D9-ADC9D5216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24223-59BE-4D33-8FFC-154EB9973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7E582-F7DA-4CE9-A22B-0B2B1BEB7D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Olivero Mario</dc:creator>
  <cp:lastModifiedBy>Deanna Belden</cp:lastModifiedBy>
  <cp:revision>3</cp:revision>
  <cp:lastPrinted>2019-04-12T21:23:00Z</cp:lastPrinted>
  <dcterms:created xsi:type="dcterms:W3CDTF">2020-02-24T15:47:00Z</dcterms:created>
  <dcterms:modified xsi:type="dcterms:W3CDTF">2020-02-24T16:33:00Z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0x010100959A5248910ACC4F8A493F6E078A2F7D</vt:lpwstr>
  </property>
</Properties>
</file>