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8B16E" w14:textId="77777777" w:rsidR="003670BE" w:rsidRPr="004C280A" w:rsidRDefault="003670BE" w:rsidP="003670BE">
      <w:pPr>
        <w:spacing w:after="0" w:line="240" w:lineRule="auto"/>
        <w:jc w:val="center"/>
        <w:rPr>
          <w:rFonts w:eastAsiaTheme="minorEastAsia" w:cs="Calibri"/>
          <w:b/>
          <w:sz w:val="28"/>
          <w:szCs w:val="28"/>
        </w:rPr>
      </w:pPr>
      <w:r w:rsidRPr="004C280A">
        <w:rPr>
          <w:rFonts w:eastAsiaTheme="minorEastAsia" w:cs="Calibri"/>
          <w:b/>
          <w:sz w:val="28"/>
          <w:szCs w:val="28"/>
        </w:rPr>
        <w:t>Meeting Notes</w:t>
      </w:r>
    </w:p>
    <w:p w14:paraId="73DBA6FE" w14:textId="77777777" w:rsidR="003670BE" w:rsidRPr="004C280A" w:rsidRDefault="003670BE" w:rsidP="003670BE">
      <w:pPr>
        <w:spacing w:after="0" w:line="240" w:lineRule="auto"/>
        <w:jc w:val="center"/>
        <w:rPr>
          <w:rFonts w:eastAsiaTheme="minorEastAsia" w:cs="Calibri"/>
          <w:sz w:val="24"/>
          <w:szCs w:val="24"/>
        </w:rPr>
      </w:pPr>
      <w:r w:rsidRPr="004C280A">
        <w:rPr>
          <w:rFonts w:eastAsiaTheme="minorEastAsia" w:cs="Calibri"/>
          <w:sz w:val="24"/>
          <w:szCs w:val="24"/>
        </w:rPr>
        <w:t xml:space="preserve">AASHTO CPBM Organizational Management (OM) Subcommittee and </w:t>
      </w:r>
    </w:p>
    <w:p w14:paraId="4CA25CE7" w14:textId="77777777" w:rsidR="003670BE" w:rsidRPr="004C280A" w:rsidRDefault="003670BE" w:rsidP="003670BE">
      <w:pPr>
        <w:spacing w:after="0" w:line="240" w:lineRule="auto"/>
        <w:jc w:val="center"/>
        <w:rPr>
          <w:rFonts w:eastAsiaTheme="minorEastAsia" w:cs="Calibri"/>
          <w:sz w:val="24"/>
          <w:szCs w:val="24"/>
        </w:rPr>
      </w:pPr>
      <w:r w:rsidRPr="004C280A">
        <w:rPr>
          <w:rFonts w:eastAsiaTheme="minorEastAsia" w:cs="Calibri"/>
          <w:sz w:val="24"/>
          <w:szCs w:val="24"/>
        </w:rPr>
        <w:t>TRB Workforce Development &amp; Organizational Excellence Committee (AJE15)</w:t>
      </w:r>
    </w:p>
    <w:p w14:paraId="0BD2E2DD" w14:textId="7392D970" w:rsidR="003670BE" w:rsidRPr="004C280A" w:rsidRDefault="00C07775" w:rsidP="003670BE">
      <w:pPr>
        <w:spacing w:after="0" w:line="240" w:lineRule="auto"/>
        <w:jc w:val="center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>September 21</w:t>
      </w:r>
      <w:r w:rsidR="003670BE" w:rsidRPr="004C280A">
        <w:rPr>
          <w:rFonts w:eastAsiaTheme="minorEastAsia" w:cs="Calibri"/>
          <w:sz w:val="24"/>
          <w:szCs w:val="24"/>
        </w:rPr>
        <w:t>, 2021 | 11:00 a.m. - 12:30 p.m. (Central)</w:t>
      </w:r>
    </w:p>
    <w:p w14:paraId="3455DCB4" w14:textId="77777777" w:rsidR="003670BE" w:rsidRPr="004C280A" w:rsidRDefault="003670BE" w:rsidP="003670BE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5D00A381" w14:textId="77777777" w:rsidR="003670BE" w:rsidRPr="004C280A" w:rsidRDefault="003670BE" w:rsidP="003670BE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4A176F37" w14:textId="77777777" w:rsidR="007F44B9" w:rsidRDefault="003670BE" w:rsidP="00421150">
      <w:pPr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  <w:r w:rsidRPr="004C280A">
        <w:rPr>
          <w:rFonts w:asciiTheme="minorHAnsi" w:hAnsiTheme="minorHAnsi" w:cstheme="minorBidi"/>
          <w:b/>
          <w:sz w:val="24"/>
          <w:szCs w:val="24"/>
        </w:rPr>
        <w:t>Welcome and Introductions (5 min.) – Deanna Belden, Charlie Purcell and Victoria Beale.</w:t>
      </w:r>
    </w:p>
    <w:p w14:paraId="5AD935A7" w14:textId="1B3278E0" w:rsidR="003670BE" w:rsidRPr="000346B7" w:rsidRDefault="003670BE" w:rsidP="00421150">
      <w:pPr>
        <w:spacing w:after="0" w:line="240" w:lineRule="auto"/>
        <w:rPr>
          <w:rFonts w:asciiTheme="minorHAnsi" w:hAnsiTheme="minorHAnsi" w:cstheme="minorBidi"/>
          <w:bCs/>
          <w:sz w:val="24"/>
          <w:szCs w:val="24"/>
        </w:rPr>
      </w:pPr>
      <w:r w:rsidRPr="004C280A">
        <w:rPr>
          <w:rFonts w:asciiTheme="minorHAnsi" w:eastAsiaTheme="minorEastAsia" w:hAnsiTheme="minorHAnsi" w:cstheme="minorBidi"/>
          <w:bCs/>
          <w:sz w:val="24"/>
          <w:szCs w:val="24"/>
        </w:rPr>
        <w:t xml:space="preserve"> </w:t>
      </w:r>
      <w:r w:rsidR="007F44B9" w:rsidRPr="00040CC2">
        <w:rPr>
          <w:rFonts w:asciiTheme="minorHAnsi" w:hAnsiTheme="minorHAnsi" w:cstheme="minorBidi"/>
          <w:bCs/>
          <w:sz w:val="24"/>
          <w:szCs w:val="24"/>
        </w:rPr>
        <w:t>Others attending</w:t>
      </w:r>
      <w:r w:rsidR="007F44B9">
        <w:rPr>
          <w:rFonts w:asciiTheme="minorHAnsi" w:hAnsiTheme="minorHAnsi" w:cstheme="minorBidi"/>
          <w:bCs/>
          <w:sz w:val="24"/>
          <w:szCs w:val="24"/>
        </w:rPr>
        <w:t xml:space="preserve"> -</w:t>
      </w:r>
      <w:r w:rsidR="007F44B9" w:rsidRPr="00040CC2">
        <w:rPr>
          <w:rFonts w:asciiTheme="minorHAnsi" w:hAnsiTheme="minorHAnsi" w:cstheme="minorBidi"/>
          <w:bCs/>
          <w:sz w:val="24"/>
          <w:szCs w:val="24"/>
        </w:rPr>
        <w:t xml:space="preserve">  </w:t>
      </w:r>
      <w:r w:rsidR="007F44B9" w:rsidRPr="00040CC2">
        <w:rPr>
          <w:rFonts w:asciiTheme="minorHAnsi" w:eastAsiaTheme="minorEastAsia" w:hAnsiTheme="minorHAnsi" w:cstheme="minorBidi"/>
          <w:bCs/>
          <w:sz w:val="24"/>
          <w:szCs w:val="24"/>
        </w:rPr>
        <w:t xml:space="preserve"> </w:t>
      </w:r>
      <w:r w:rsidR="007F44B9">
        <w:rPr>
          <w:rFonts w:asciiTheme="minorHAnsi" w:eastAsiaTheme="minorEastAsia" w:hAnsiTheme="minorHAnsi" w:cstheme="minorBidi"/>
          <w:bCs/>
          <w:sz w:val="24"/>
          <w:szCs w:val="24"/>
        </w:rPr>
        <w:t>Gary Vansuch, Nigel Blampied, Nelson Hoffman, David Putz, Alana Spendlove, Stacey Huston, Lisa Penny, Jason Bittner, and Karen Miller.</w:t>
      </w:r>
    </w:p>
    <w:p w14:paraId="59EC24CD" w14:textId="77777777" w:rsidR="003670BE" w:rsidRPr="004C280A" w:rsidRDefault="003670BE" w:rsidP="003670BE">
      <w:pPr>
        <w:spacing w:after="0" w:line="240" w:lineRule="auto"/>
        <w:ind w:left="720"/>
        <w:contextualSpacing/>
        <w:rPr>
          <w:rFonts w:asciiTheme="minorHAnsi" w:eastAsiaTheme="minorEastAsia" w:hAnsiTheme="minorHAnsi" w:cstheme="minorBidi"/>
          <w:b/>
          <w:sz w:val="24"/>
          <w:szCs w:val="24"/>
        </w:rPr>
      </w:pPr>
    </w:p>
    <w:p w14:paraId="534CC435" w14:textId="0C4635BC" w:rsidR="003670BE" w:rsidRPr="004C280A" w:rsidRDefault="003670BE" w:rsidP="003670BE">
      <w:pPr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  <w:r w:rsidRPr="004C280A">
        <w:rPr>
          <w:rFonts w:asciiTheme="minorHAnsi" w:hAnsiTheme="minorHAnsi" w:cstheme="minorBidi"/>
          <w:b/>
          <w:sz w:val="24"/>
          <w:szCs w:val="24"/>
        </w:rPr>
        <w:t xml:space="preserve">FHWA Updates (10 min.) – </w:t>
      </w:r>
      <w:r w:rsidR="007F44B9">
        <w:rPr>
          <w:rFonts w:asciiTheme="minorHAnsi" w:hAnsiTheme="minorHAnsi" w:cstheme="minorBidi"/>
          <w:b/>
          <w:sz w:val="24"/>
          <w:szCs w:val="24"/>
        </w:rPr>
        <w:t>Nelson Hoffman</w:t>
      </w:r>
    </w:p>
    <w:p w14:paraId="2CC04BFE" w14:textId="28D8AAD6" w:rsidR="00BC2E78" w:rsidRDefault="007F44B9" w:rsidP="007F44B9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 xml:space="preserve">Federal Highway has </w:t>
      </w:r>
      <w:r w:rsidR="002F4E52">
        <w:rPr>
          <w:rFonts w:asciiTheme="minorHAnsi" w:hAnsiTheme="minorHAnsi" w:cstheme="minorBidi"/>
          <w:bCs/>
          <w:sz w:val="24"/>
          <w:szCs w:val="24"/>
        </w:rPr>
        <w:t xml:space="preserve">launched a new </w:t>
      </w:r>
      <w:r>
        <w:rPr>
          <w:rFonts w:asciiTheme="minorHAnsi" w:hAnsiTheme="minorHAnsi" w:cstheme="minorBidi"/>
          <w:bCs/>
          <w:sz w:val="24"/>
          <w:szCs w:val="24"/>
        </w:rPr>
        <w:t>online course</w:t>
      </w:r>
      <w:r w:rsidR="002F4E52">
        <w:rPr>
          <w:rFonts w:asciiTheme="minorHAnsi" w:hAnsiTheme="minorHAnsi" w:cstheme="minorBidi"/>
          <w:bCs/>
          <w:sz w:val="24"/>
          <w:szCs w:val="24"/>
        </w:rPr>
        <w:t xml:space="preserve"> system in partnership with </w:t>
      </w:r>
      <w:r w:rsidR="00BC2E78">
        <w:rPr>
          <w:rFonts w:asciiTheme="minorHAnsi" w:hAnsiTheme="minorHAnsi" w:cstheme="minorBidi"/>
          <w:bCs/>
          <w:sz w:val="24"/>
          <w:szCs w:val="24"/>
        </w:rPr>
        <w:t xml:space="preserve">edX.  </w:t>
      </w:r>
      <w:r>
        <w:rPr>
          <w:rFonts w:asciiTheme="minorHAnsi" w:hAnsiTheme="minorHAnsi" w:cstheme="minorBidi"/>
          <w:bCs/>
          <w:sz w:val="24"/>
          <w:szCs w:val="24"/>
        </w:rPr>
        <w:t xml:space="preserve"> </w:t>
      </w:r>
    </w:p>
    <w:p w14:paraId="449A91A4" w14:textId="06047819" w:rsidR="00FD4AE0" w:rsidRDefault="000377A9" w:rsidP="007F44B9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 xml:space="preserve">There are </w:t>
      </w:r>
      <w:r w:rsidR="00BC2E78">
        <w:rPr>
          <w:rFonts w:asciiTheme="minorHAnsi" w:hAnsiTheme="minorHAnsi" w:cstheme="minorBidi"/>
          <w:bCs/>
          <w:sz w:val="24"/>
          <w:szCs w:val="24"/>
        </w:rPr>
        <w:t xml:space="preserve">over 3,000 </w:t>
      </w:r>
      <w:r>
        <w:rPr>
          <w:rFonts w:asciiTheme="minorHAnsi" w:hAnsiTheme="minorHAnsi" w:cstheme="minorBidi"/>
          <w:bCs/>
          <w:sz w:val="24"/>
          <w:szCs w:val="24"/>
        </w:rPr>
        <w:t xml:space="preserve">courses, </w:t>
      </w:r>
      <w:r w:rsidR="007F44B9">
        <w:rPr>
          <w:rFonts w:asciiTheme="minorHAnsi" w:hAnsiTheme="minorHAnsi" w:cstheme="minorBidi"/>
          <w:bCs/>
          <w:sz w:val="24"/>
          <w:szCs w:val="24"/>
        </w:rPr>
        <w:t xml:space="preserve">close to 147 </w:t>
      </w:r>
      <w:r w:rsidR="000346B7">
        <w:rPr>
          <w:rFonts w:asciiTheme="minorHAnsi" w:hAnsiTheme="minorHAnsi" w:cstheme="minorBidi"/>
          <w:bCs/>
          <w:sz w:val="24"/>
          <w:szCs w:val="24"/>
        </w:rPr>
        <w:t xml:space="preserve">of those </w:t>
      </w:r>
      <w:r w:rsidR="007F44B9">
        <w:rPr>
          <w:rFonts w:asciiTheme="minorHAnsi" w:hAnsiTheme="minorHAnsi" w:cstheme="minorBidi"/>
          <w:bCs/>
          <w:sz w:val="24"/>
          <w:szCs w:val="24"/>
        </w:rPr>
        <w:t xml:space="preserve">courses </w:t>
      </w:r>
      <w:r w:rsidR="00FD4AE0">
        <w:rPr>
          <w:rFonts w:asciiTheme="minorHAnsi" w:hAnsiTheme="minorHAnsi" w:cstheme="minorBidi"/>
          <w:bCs/>
          <w:sz w:val="24"/>
          <w:szCs w:val="24"/>
        </w:rPr>
        <w:t xml:space="preserve">have been curated.  People </w:t>
      </w:r>
      <w:r w:rsidR="007F44B9">
        <w:rPr>
          <w:rFonts w:asciiTheme="minorHAnsi" w:hAnsiTheme="minorHAnsi" w:cstheme="minorBidi"/>
          <w:bCs/>
          <w:sz w:val="24"/>
          <w:szCs w:val="24"/>
        </w:rPr>
        <w:t>can apply enrollment codes for free</w:t>
      </w:r>
      <w:r w:rsidR="00827CFC">
        <w:rPr>
          <w:rFonts w:asciiTheme="minorHAnsi" w:hAnsiTheme="minorHAnsi" w:cstheme="minorBidi"/>
          <w:bCs/>
          <w:sz w:val="24"/>
          <w:szCs w:val="24"/>
        </w:rPr>
        <w:t xml:space="preserve"> so you </w:t>
      </w:r>
      <w:r w:rsidR="00FD4AE0">
        <w:rPr>
          <w:rFonts w:asciiTheme="minorHAnsi" w:hAnsiTheme="minorHAnsi" w:cstheme="minorBidi"/>
          <w:bCs/>
          <w:sz w:val="24"/>
          <w:szCs w:val="24"/>
        </w:rPr>
        <w:t>can get a certified certificate from taking online course or from taking a collection of courses</w:t>
      </w:r>
      <w:r w:rsidR="000346B7">
        <w:rPr>
          <w:rFonts w:asciiTheme="minorHAnsi" w:hAnsiTheme="minorHAnsi" w:cstheme="minorBidi"/>
          <w:bCs/>
          <w:sz w:val="24"/>
          <w:szCs w:val="24"/>
        </w:rPr>
        <w:t xml:space="preserve">. </w:t>
      </w:r>
      <w:r w:rsidR="00827CFC">
        <w:rPr>
          <w:rFonts w:asciiTheme="minorHAnsi" w:hAnsiTheme="minorHAnsi" w:cstheme="minorBidi"/>
          <w:bCs/>
          <w:sz w:val="24"/>
          <w:szCs w:val="24"/>
        </w:rPr>
        <w:t xml:space="preserve"> </w:t>
      </w:r>
      <w:r w:rsidR="000346B7">
        <w:rPr>
          <w:rFonts w:asciiTheme="minorHAnsi" w:hAnsiTheme="minorHAnsi" w:cstheme="minorBidi"/>
          <w:bCs/>
          <w:sz w:val="24"/>
          <w:szCs w:val="24"/>
        </w:rPr>
        <w:t xml:space="preserve">In their </w:t>
      </w:r>
      <w:r w:rsidR="00827CFC">
        <w:rPr>
          <w:rFonts w:asciiTheme="minorHAnsi" w:hAnsiTheme="minorHAnsi" w:cstheme="minorBidi"/>
          <w:bCs/>
          <w:sz w:val="24"/>
          <w:szCs w:val="24"/>
        </w:rPr>
        <w:t xml:space="preserve">certificate program you </w:t>
      </w:r>
      <w:r w:rsidR="000346B7">
        <w:rPr>
          <w:rFonts w:asciiTheme="minorHAnsi" w:hAnsiTheme="minorHAnsi" w:cstheme="minorBidi"/>
          <w:bCs/>
          <w:sz w:val="24"/>
          <w:szCs w:val="24"/>
        </w:rPr>
        <w:t xml:space="preserve">will </w:t>
      </w:r>
      <w:r w:rsidR="00FD4AE0">
        <w:rPr>
          <w:rFonts w:asciiTheme="minorHAnsi" w:hAnsiTheme="minorHAnsi" w:cstheme="minorBidi"/>
          <w:bCs/>
          <w:sz w:val="24"/>
          <w:szCs w:val="24"/>
        </w:rPr>
        <w:t>receive a completion certificate.</w:t>
      </w:r>
      <w:r w:rsidR="00BC2E78">
        <w:rPr>
          <w:rFonts w:asciiTheme="minorHAnsi" w:hAnsiTheme="minorHAnsi" w:cstheme="minorBidi"/>
          <w:bCs/>
          <w:sz w:val="24"/>
          <w:szCs w:val="24"/>
        </w:rPr>
        <w:t xml:space="preserve">  </w:t>
      </w:r>
    </w:p>
    <w:p w14:paraId="2B835DA1" w14:textId="5DD0814D" w:rsidR="00827CFC" w:rsidRDefault="00827CFC" w:rsidP="007F44B9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 xml:space="preserve">Currently </w:t>
      </w:r>
      <w:r w:rsidR="002F4E52">
        <w:rPr>
          <w:rFonts w:asciiTheme="minorHAnsi" w:hAnsiTheme="minorHAnsi" w:cstheme="minorBidi"/>
          <w:bCs/>
          <w:sz w:val="24"/>
          <w:szCs w:val="24"/>
        </w:rPr>
        <w:t xml:space="preserve">featuring </w:t>
      </w:r>
      <w:r>
        <w:rPr>
          <w:rFonts w:asciiTheme="minorHAnsi" w:hAnsiTheme="minorHAnsi" w:cstheme="minorBidi"/>
          <w:bCs/>
          <w:sz w:val="24"/>
          <w:szCs w:val="24"/>
        </w:rPr>
        <w:t xml:space="preserve">3 </w:t>
      </w:r>
      <w:r w:rsidR="00275625">
        <w:rPr>
          <w:rFonts w:asciiTheme="minorHAnsi" w:hAnsiTheme="minorHAnsi" w:cstheme="minorBidi"/>
          <w:bCs/>
          <w:sz w:val="24"/>
          <w:szCs w:val="24"/>
        </w:rPr>
        <w:t>classes:</w:t>
      </w:r>
      <w:r>
        <w:rPr>
          <w:rFonts w:asciiTheme="minorHAnsi" w:hAnsiTheme="minorHAnsi" w:cstheme="minorBidi"/>
          <w:bCs/>
          <w:sz w:val="24"/>
          <w:szCs w:val="24"/>
        </w:rPr>
        <w:t xml:space="preserve"> </w:t>
      </w:r>
      <w:r w:rsidR="007F44B9">
        <w:rPr>
          <w:rFonts w:asciiTheme="minorHAnsi" w:hAnsiTheme="minorHAnsi" w:cstheme="minorBidi"/>
          <w:bCs/>
          <w:sz w:val="24"/>
          <w:szCs w:val="24"/>
        </w:rPr>
        <w:t xml:space="preserve">Data Science, </w:t>
      </w:r>
      <w:r w:rsidR="00BC2E78">
        <w:rPr>
          <w:rFonts w:asciiTheme="minorHAnsi" w:hAnsiTheme="minorHAnsi" w:cstheme="minorBidi"/>
          <w:bCs/>
          <w:sz w:val="24"/>
          <w:szCs w:val="24"/>
        </w:rPr>
        <w:t>I</w:t>
      </w:r>
      <w:r w:rsidR="007F44B9">
        <w:rPr>
          <w:rFonts w:asciiTheme="minorHAnsi" w:hAnsiTheme="minorHAnsi" w:cstheme="minorBidi"/>
          <w:bCs/>
          <w:sz w:val="24"/>
          <w:szCs w:val="24"/>
        </w:rPr>
        <w:t>ntro to GIS and Deep Thinking</w:t>
      </w:r>
      <w:r w:rsidR="00BC2E78">
        <w:rPr>
          <w:rFonts w:asciiTheme="minorHAnsi" w:hAnsiTheme="minorHAnsi" w:cstheme="minorBidi"/>
          <w:bCs/>
          <w:sz w:val="24"/>
          <w:szCs w:val="24"/>
        </w:rPr>
        <w:t xml:space="preserve">.  </w:t>
      </w:r>
      <w:r>
        <w:rPr>
          <w:rFonts w:asciiTheme="minorHAnsi" w:hAnsiTheme="minorHAnsi" w:cstheme="minorBidi"/>
          <w:bCs/>
          <w:sz w:val="24"/>
          <w:szCs w:val="24"/>
        </w:rPr>
        <w:t>These are f</w:t>
      </w:r>
      <w:r w:rsidR="007F44B9">
        <w:rPr>
          <w:rFonts w:asciiTheme="minorHAnsi" w:hAnsiTheme="minorHAnsi" w:cstheme="minorBidi"/>
          <w:bCs/>
          <w:sz w:val="24"/>
          <w:szCs w:val="24"/>
        </w:rPr>
        <w:t>ree to all public employee</w:t>
      </w:r>
      <w:r w:rsidR="00BC2E78">
        <w:rPr>
          <w:rFonts w:asciiTheme="minorHAnsi" w:hAnsiTheme="minorHAnsi" w:cstheme="minorBidi"/>
          <w:bCs/>
          <w:sz w:val="24"/>
          <w:szCs w:val="24"/>
        </w:rPr>
        <w:t xml:space="preserve">s involved with transportation.  </w:t>
      </w:r>
    </w:p>
    <w:p w14:paraId="49A8D199" w14:textId="44E86424" w:rsidR="007F44B9" w:rsidRDefault="00D808E3" w:rsidP="007F44B9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 xml:space="preserve">Another </w:t>
      </w:r>
      <w:r w:rsidR="00827CFC">
        <w:rPr>
          <w:rFonts w:asciiTheme="minorHAnsi" w:hAnsiTheme="minorHAnsi" w:cstheme="minorBidi"/>
          <w:bCs/>
          <w:sz w:val="24"/>
          <w:szCs w:val="24"/>
        </w:rPr>
        <w:t xml:space="preserve">promotion of training </w:t>
      </w:r>
      <w:r>
        <w:rPr>
          <w:rFonts w:asciiTheme="minorHAnsi" w:hAnsiTheme="minorHAnsi" w:cstheme="minorBidi"/>
          <w:bCs/>
          <w:sz w:val="24"/>
          <w:szCs w:val="24"/>
        </w:rPr>
        <w:t xml:space="preserve">is being pushed out, with plans to reach </w:t>
      </w:r>
      <w:r w:rsidR="00827CFC">
        <w:rPr>
          <w:rFonts w:asciiTheme="minorHAnsi" w:hAnsiTheme="minorHAnsi" w:cstheme="minorBidi"/>
          <w:bCs/>
          <w:sz w:val="24"/>
          <w:szCs w:val="24"/>
        </w:rPr>
        <w:t>out to training coordinators at state DOTS as a good way to broadcast these presentations.</w:t>
      </w:r>
    </w:p>
    <w:p w14:paraId="43100922" w14:textId="12CECFE0" w:rsidR="003670BE" w:rsidRPr="007F44B9" w:rsidRDefault="007F44B9" w:rsidP="007F44B9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 xml:space="preserve">FHWA/edX link for the project.  </w:t>
      </w:r>
      <w:hyperlink r:id="rId5" w:history="1">
        <w:r w:rsidRPr="00844775">
          <w:rPr>
            <w:rStyle w:val="Hyperlink"/>
            <w:rFonts w:asciiTheme="minorHAnsi" w:hAnsiTheme="minorHAnsi" w:cstheme="minorBidi"/>
            <w:bCs/>
            <w:sz w:val="24"/>
            <w:szCs w:val="24"/>
          </w:rPr>
          <w:t>https://partnershi</w:t>
        </w:r>
        <w:r w:rsidRPr="00844775">
          <w:rPr>
            <w:rStyle w:val="Hyperlink"/>
            <w:rFonts w:asciiTheme="minorHAnsi" w:hAnsiTheme="minorHAnsi" w:cstheme="minorBidi"/>
            <w:bCs/>
            <w:sz w:val="24"/>
            <w:szCs w:val="24"/>
          </w:rPr>
          <w:t>p</w:t>
        </w:r>
        <w:r w:rsidRPr="00844775">
          <w:rPr>
            <w:rStyle w:val="Hyperlink"/>
            <w:rFonts w:asciiTheme="minorHAnsi" w:hAnsiTheme="minorHAnsi" w:cstheme="minorBidi"/>
            <w:bCs/>
            <w:sz w:val="24"/>
            <w:szCs w:val="24"/>
          </w:rPr>
          <w:t>s.edx.org/FHWA</w:t>
        </w:r>
      </w:hyperlink>
      <w:r w:rsidR="002F4E52">
        <w:rPr>
          <w:rStyle w:val="Hyperlink"/>
          <w:rFonts w:asciiTheme="minorHAnsi" w:hAnsiTheme="minorHAnsi" w:cstheme="minorBidi"/>
          <w:bCs/>
          <w:sz w:val="24"/>
          <w:szCs w:val="24"/>
        </w:rPr>
        <w:t>.</w:t>
      </w:r>
    </w:p>
    <w:p w14:paraId="3E61A14F" w14:textId="77777777" w:rsidR="00421150" w:rsidRDefault="00421150" w:rsidP="003670BE">
      <w:pPr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</w:p>
    <w:p w14:paraId="593B3C0F" w14:textId="4C99ABD3" w:rsidR="003670BE" w:rsidRPr="004C280A" w:rsidRDefault="003670BE" w:rsidP="003670BE">
      <w:pPr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  <w:r w:rsidRPr="004C280A">
        <w:rPr>
          <w:rFonts w:asciiTheme="minorHAnsi" w:hAnsiTheme="minorHAnsi" w:cstheme="minorBidi"/>
          <w:b/>
          <w:sz w:val="24"/>
          <w:szCs w:val="24"/>
        </w:rPr>
        <w:t>OM Items (30 min.)</w:t>
      </w:r>
    </w:p>
    <w:p w14:paraId="507BFC11" w14:textId="77777777" w:rsidR="003670BE" w:rsidRPr="00856964" w:rsidRDefault="003670BE" w:rsidP="003670BE">
      <w:pPr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856964">
        <w:rPr>
          <w:rFonts w:asciiTheme="minorHAnsi" w:eastAsiaTheme="minorEastAsia" w:hAnsiTheme="minorHAnsi" w:cstheme="minorBidi"/>
          <w:sz w:val="24"/>
          <w:szCs w:val="24"/>
        </w:rPr>
        <w:t>Activity Updates</w:t>
      </w:r>
    </w:p>
    <w:p w14:paraId="3F81F23D" w14:textId="42761D81" w:rsidR="003670BE" w:rsidRPr="00421150" w:rsidRDefault="003670BE" w:rsidP="003670BE">
      <w:pPr>
        <w:numPr>
          <w:ilvl w:val="0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 w:rsidRPr="00856964">
        <w:rPr>
          <w:rFonts w:asciiTheme="minorHAnsi" w:eastAsiaTheme="minorEastAsia" w:hAnsiTheme="minorHAnsi"/>
          <w:sz w:val="24"/>
          <w:szCs w:val="24"/>
        </w:rPr>
        <w:t>Activity 1, Process Improvement – Gary Vansuch, Colorado DOT</w:t>
      </w:r>
    </w:p>
    <w:p w14:paraId="309A4C2F" w14:textId="77777777" w:rsidR="00C1645C" w:rsidRDefault="00C1645C" w:rsidP="00C1645C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>
        <w:rPr>
          <w:rFonts w:asciiTheme="minorHAnsi" w:eastAsiaTheme="minorEastAsia" w:hAnsiTheme="minorHAnsi"/>
          <w:color w:val="20124D"/>
          <w:sz w:val="24"/>
          <w:szCs w:val="24"/>
        </w:rPr>
        <w:t>Quite a bit of the work of Activity 1 is built around the community of practice called the</w:t>
      </w:r>
      <w:r w:rsidRPr="00C1645C">
        <w:rPr>
          <w:rFonts w:asciiTheme="minorHAnsi" w:eastAsiaTheme="minorEastAsia" w:hAnsiTheme="minorHAnsi"/>
          <w:color w:val="20124D"/>
          <w:sz w:val="24"/>
          <w:szCs w:val="24"/>
        </w:rPr>
        <w:t xml:space="preserve"> "Transportation Lean Forum" (TLF).  The next TLF webinar is this Thursday morning, September 23 -- the webinar starts at 9 a.m. MDT and will feature Keynote presentations about innovation and improvement at:</w:t>
      </w:r>
    </w:p>
    <w:p w14:paraId="013E5949" w14:textId="39D80DE8" w:rsidR="00C1645C" w:rsidRPr="00C1645C" w:rsidRDefault="00C1645C" w:rsidP="00C1645C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 w:rsidRPr="00C1645C">
        <w:rPr>
          <w:rFonts w:asciiTheme="minorHAnsi" w:eastAsiaTheme="minorEastAsia" w:hAnsiTheme="minorHAnsi"/>
          <w:color w:val="20124D"/>
          <w:sz w:val="24"/>
          <w:szCs w:val="24"/>
        </w:rPr>
        <w:t xml:space="preserve">Arizona Department of Transportation (ADOT); and </w:t>
      </w:r>
    </w:p>
    <w:p w14:paraId="5C035310" w14:textId="3322F989" w:rsidR="00C1645C" w:rsidRPr="00C1645C" w:rsidRDefault="00C1645C" w:rsidP="00C1645C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 w:rsidRPr="00C1645C">
        <w:rPr>
          <w:rFonts w:asciiTheme="minorHAnsi" w:eastAsiaTheme="minorEastAsia" w:hAnsiTheme="minorHAnsi"/>
          <w:color w:val="20124D"/>
          <w:sz w:val="24"/>
          <w:szCs w:val="24"/>
        </w:rPr>
        <w:t>National Highways (formerly known as "Highways England").</w:t>
      </w:r>
    </w:p>
    <w:p w14:paraId="5223AF64" w14:textId="77777777" w:rsidR="00C1645C" w:rsidRPr="00C1645C" w:rsidRDefault="00C1645C" w:rsidP="00C1645C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 w:rsidRPr="00C1645C">
        <w:rPr>
          <w:rFonts w:asciiTheme="minorHAnsi" w:eastAsiaTheme="minorEastAsia" w:hAnsiTheme="minorHAnsi"/>
          <w:color w:val="20124D"/>
          <w:sz w:val="24"/>
          <w:szCs w:val="24"/>
        </w:rPr>
        <w:t>Email me if you would like to be added to the meeting invitation (it's free!).</w:t>
      </w:r>
    </w:p>
    <w:p w14:paraId="0016C6AC" w14:textId="78E3D08D" w:rsidR="00C1645C" w:rsidRDefault="00C1645C" w:rsidP="00C1645C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 w:rsidRPr="00C1645C">
        <w:rPr>
          <w:rFonts w:asciiTheme="minorHAnsi" w:eastAsiaTheme="minorEastAsia" w:hAnsiTheme="minorHAnsi"/>
          <w:color w:val="20124D"/>
          <w:sz w:val="24"/>
          <w:szCs w:val="24"/>
        </w:rPr>
        <w:t>FYI, the recordings of prior webinars are archived on the TLF's "Lean Interchange" website:</w:t>
      </w:r>
    </w:p>
    <w:p w14:paraId="56C4AC54" w14:textId="14FA9AED" w:rsidR="00C1645C" w:rsidRDefault="00E60BD8" w:rsidP="00C1645C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hyperlink r:id="rId6" w:tgtFrame="_blank" w:history="1">
        <w:r w:rsidR="00C1645C">
          <w:rPr>
            <w:rStyle w:val="Hyperlink"/>
            <w:rFonts w:ascii="Verdana" w:hAnsi="Verdana"/>
            <w:sz w:val="24"/>
            <w:szCs w:val="24"/>
          </w:rPr>
          <w:t>https://sites.google.com/state.co.us/leaninterchange/home</w:t>
        </w:r>
      </w:hyperlink>
    </w:p>
    <w:p w14:paraId="45014166" w14:textId="699BE8A2" w:rsidR="00C1645C" w:rsidRDefault="00C1645C" w:rsidP="00C1645C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 w:rsidRPr="00C1645C">
        <w:rPr>
          <w:rFonts w:asciiTheme="minorHAnsi" w:eastAsiaTheme="minorEastAsia" w:hAnsiTheme="minorHAnsi"/>
          <w:color w:val="20124D"/>
          <w:sz w:val="24"/>
          <w:szCs w:val="24"/>
        </w:rPr>
        <w:t>And, related to ADOT: The Arizona DOT publishes its monthly employee newsletter externally, too; this is the most recent issue, and Lean continuous improvement ("Arizona Management System", or AMS) is woven into almost every story!</w:t>
      </w:r>
    </w:p>
    <w:p w14:paraId="1D387B6D" w14:textId="45B751B1" w:rsidR="008F61C4" w:rsidRDefault="00E60BD8" w:rsidP="008F61C4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hyperlink r:id="rId7" w:tgtFrame="_blank" w:history="1">
        <w:r w:rsidR="008F61C4">
          <w:rPr>
            <w:rStyle w:val="gmaildefault"/>
            <w:rFonts w:ascii="Verdana" w:hAnsi="Verdana"/>
            <w:sz w:val="24"/>
            <w:szCs w:val="24"/>
          </w:rPr>
          <w:t>www.</w:t>
        </w:r>
        <w:r w:rsidR="008F61C4">
          <w:rPr>
            <w:rStyle w:val="Hyperlink"/>
            <w:rFonts w:ascii="Verdana" w:hAnsi="Verdana"/>
            <w:sz w:val="24"/>
            <w:szCs w:val="24"/>
          </w:rPr>
          <w:t>apps.azdot.gov/files/inside_lane/2021-09-insidelane.pdf</w:t>
        </w:r>
      </w:hyperlink>
    </w:p>
    <w:p w14:paraId="7736F4BC" w14:textId="0D201E26" w:rsidR="003670BE" w:rsidRPr="00C1645C" w:rsidRDefault="003670BE" w:rsidP="00822EE7">
      <w:pPr>
        <w:pStyle w:val="ListParagraph"/>
        <w:numPr>
          <w:ilvl w:val="0"/>
          <w:numId w:val="4"/>
        </w:numPr>
        <w:contextualSpacing/>
        <w:rPr>
          <w:rFonts w:asciiTheme="minorHAnsi" w:eastAsiaTheme="minorEastAsia" w:hAnsiTheme="minorHAnsi"/>
          <w:color w:val="20124D"/>
          <w:sz w:val="24"/>
          <w:szCs w:val="24"/>
        </w:rPr>
      </w:pPr>
      <w:r w:rsidRPr="00C1645C">
        <w:rPr>
          <w:rFonts w:asciiTheme="minorHAnsi" w:eastAsiaTheme="minorEastAsia" w:hAnsiTheme="minorHAnsi" w:cstheme="minorBidi"/>
          <w:sz w:val="24"/>
          <w:szCs w:val="24"/>
        </w:rPr>
        <w:t>Activity 2, Non-system performance measure – Deanna Belden, MnDOT</w:t>
      </w:r>
    </w:p>
    <w:p w14:paraId="70C883B0" w14:textId="418CCB4C" w:rsidR="00DB58D0" w:rsidRDefault="00983B38" w:rsidP="00DB58D0">
      <w:pPr>
        <w:numPr>
          <w:ilvl w:val="1"/>
          <w:numId w:val="4"/>
        </w:numPr>
        <w:spacing w:after="0" w:line="240" w:lineRule="auto"/>
        <w:textAlignment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lastRenderedPageBreak/>
        <w:t>Work group 2 had worked on getting a synthesis study going and will resubmit for next year.</w:t>
      </w:r>
    </w:p>
    <w:p w14:paraId="456A98AF" w14:textId="77777777" w:rsidR="00D808E3" w:rsidRDefault="00496FB3" w:rsidP="00983B38">
      <w:pPr>
        <w:numPr>
          <w:ilvl w:val="2"/>
          <w:numId w:val="4"/>
        </w:numPr>
        <w:spacing w:after="0" w:line="240" w:lineRule="auto"/>
        <w:textAlignment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There is interest in doing a </w:t>
      </w:r>
      <w:r w:rsidR="00983B38">
        <w:rPr>
          <w:rFonts w:eastAsia="Times New Roman" w:cs="Calibri"/>
          <w:sz w:val="24"/>
          <w:szCs w:val="24"/>
        </w:rPr>
        <w:t xml:space="preserve">Public Value Creation and </w:t>
      </w:r>
      <w:r>
        <w:rPr>
          <w:rFonts w:eastAsia="Times New Roman" w:cs="Calibri"/>
          <w:sz w:val="24"/>
          <w:szCs w:val="24"/>
        </w:rPr>
        <w:t>C</w:t>
      </w:r>
      <w:r w:rsidR="00983B38">
        <w:rPr>
          <w:rFonts w:eastAsia="Times New Roman" w:cs="Calibri"/>
          <w:sz w:val="24"/>
          <w:szCs w:val="24"/>
        </w:rPr>
        <w:t xml:space="preserve">ustomer </w:t>
      </w:r>
      <w:r>
        <w:rPr>
          <w:rFonts w:eastAsia="Times New Roman" w:cs="Calibri"/>
          <w:sz w:val="24"/>
          <w:szCs w:val="24"/>
        </w:rPr>
        <w:t>V</w:t>
      </w:r>
      <w:r w:rsidR="00983B38">
        <w:rPr>
          <w:rFonts w:eastAsia="Times New Roman" w:cs="Calibri"/>
          <w:sz w:val="24"/>
          <w:szCs w:val="24"/>
        </w:rPr>
        <w:t xml:space="preserve">alue </w:t>
      </w:r>
      <w:r w:rsidR="00D808E3">
        <w:rPr>
          <w:rFonts w:eastAsia="Times New Roman" w:cs="Calibri"/>
          <w:sz w:val="24"/>
          <w:szCs w:val="24"/>
        </w:rPr>
        <w:t>M</w:t>
      </w:r>
      <w:r w:rsidR="00983B38">
        <w:rPr>
          <w:rFonts w:eastAsia="Times New Roman" w:cs="Calibri"/>
          <w:sz w:val="24"/>
          <w:szCs w:val="24"/>
        </w:rPr>
        <w:t xml:space="preserve">easurement.  </w:t>
      </w:r>
    </w:p>
    <w:p w14:paraId="07202B5B" w14:textId="77854ADD" w:rsidR="00926C37" w:rsidRDefault="00D808E3" w:rsidP="00983B38">
      <w:pPr>
        <w:numPr>
          <w:ilvl w:val="2"/>
          <w:numId w:val="4"/>
        </w:numPr>
        <w:spacing w:after="0" w:line="240" w:lineRule="auto"/>
        <w:textAlignment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If anyone has a</w:t>
      </w:r>
      <w:r w:rsidR="00983B38">
        <w:rPr>
          <w:rFonts w:eastAsia="Times New Roman" w:cs="Calibri"/>
          <w:sz w:val="24"/>
          <w:szCs w:val="24"/>
        </w:rPr>
        <w:t xml:space="preserve"> potential </w:t>
      </w:r>
      <w:r w:rsidR="00926C37">
        <w:rPr>
          <w:rFonts w:eastAsia="Times New Roman" w:cs="Calibri"/>
          <w:sz w:val="24"/>
          <w:szCs w:val="24"/>
        </w:rPr>
        <w:t xml:space="preserve">idea </w:t>
      </w:r>
      <w:r w:rsidR="00983B38">
        <w:rPr>
          <w:rFonts w:eastAsia="Times New Roman" w:cs="Calibri"/>
          <w:sz w:val="24"/>
          <w:szCs w:val="24"/>
        </w:rPr>
        <w:t xml:space="preserve">or if you know of </w:t>
      </w:r>
      <w:r w:rsidR="00926C37">
        <w:rPr>
          <w:rFonts w:eastAsia="Times New Roman" w:cs="Calibri"/>
          <w:sz w:val="24"/>
          <w:szCs w:val="24"/>
        </w:rPr>
        <w:t>any s</w:t>
      </w:r>
      <w:r w:rsidR="00983B38">
        <w:rPr>
          <w:rFonts w:eastAsia="Times New Roman" w:cs="Calibri"/>
          <w:sz w:val="24"/>
          <w:szCs w:val="24"/>
        </w:rPr>
        <w:t>tates doing any good post project type analysis</w:t>
      </w:r>
      <w:r>
        <w:rPr>
          <w:rFonts w:eastAsia="Times New Roman" w:cs="Calibri"/>
          <w:sz w:val="24"/>
          <w:szCs w:val="24"/>
        </w:rPr>
        <w:t xml:space="preserve">, we would </w:t>
      </w:r>
      <w:r w:rsidR="003079D6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be o</w:t>
      </w:r>
      <w:r w:rsidR="00926C37">
        <w:rPr>
          <w:rFonts w:eastAsia="Times New Roman" w:cs="Calibri"/>
          <w:sz w:val="24"/>
          <w:szCs w:val="24"/>
        </w:rPr>
        <w:t xml:space="preserve">pen to </w:t>
      </w:r>
      <w:r w:rsidR="00983B38">
        <w:rPr>
          <w:rFonts w:eastAsia="Times New Roman" w:cs="Calibri"/>
          <w:sz w:val="24"/>
          <w:szCs w:val="24"/>
        </w:rPr>
        <w:t>idea</w:t>
      </w:r>
      <w:r w:rsidR="00926C37">
        <w:rPr>
          <w:rFonts w:eastAsia="Times New Roman" w:cs="Calibri"/>
          <w:sz w:val="24"/>
          <w:szCs w:val="24"/>
        </w:rPr>
        <w:t>s on what could be used for study.</w:t>
      </w:r>
    </w:p>
    <w:p w14:paraId="3139E976" w14:textId="3F435FE3" w:rsidR="00926C37" w:rsidRDefault="00926C37" w:rsidP="00926C37">
      <w:pPr>
        <w:numPr>
          <w:ilvl w:val="2"/>
          <w:numId w:val="4"/>
        </w:numPr>
        <w:spacing w:after="0" w:line="240" w:lineRule="auto"/>
        <w:textAlignment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Let Deanna know if anyone would like to lead or co-lead a group.</w:t>
      </w:r>
      <w:r w:rsidR="00983B38" w:rsidRPr="00926C37">
        <w:rPr>
          <w:rFonts w:eastAsia="Times New Roman" w:cs="Calibri"/>
          <w:sz w:val="24"/>
          <w:szCs w:val="24"/>
        </w:rPr>
        <w:t xml:space="preserve"> </w:t>
      </w:r>
    </w:p>
    <w:p w14:paraId="16C25132" w14:textId="77777777" w:rsidR="00926C37" w:rsidRPr="00926C37" w:rsidRDefault="00926C37" w:rsidP="00926C37">
      <w:pPr>
        <w:spacing w:after="0" w:line="240" w:lineRule="auto"/>
        <w:ind w:left="2520"/>
        <w:textAlignment w:val="center"/>
        <w:rPr>
          <w:rFonts w:eastAsia="Times New Roman" w:cs="Calibri"/>
          <w:sz w:val="24"/>
          <w:szCs w:val="24"/>
        </w:rPr>
      </w:pPr>
    </w:p>
    <w:p w14:paraId="1257C3B1" w14:textId="161E4B90" w:rsidR="003670BE" w:rsidRDefault="003670BE" w:rsidP="003670BE">
      <w:pPr>
        <w:numPr>
          <w:ilvl w:val="0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4C280A">
        <w:rPr>
          <w:rFonts w:asciiTheme="minorHAnsi" w:eastAsiaTheme="minorEastAsia" w:hAnsiTheme="minorHAnsi"/>
          <w:sz w:val="24"/>
          <w:szCs w:val="24"/>
        </w:rPr>
        <w:t>Activity 3, Supporting the Agency Capability Building (ACB) Portal – Charlie Purcell, Iowa DOT</w:t>
      </w:r>
    </w:p>
    <w:p w14:paraId="208CB90F" w14:textId="5E18FC6E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 xml:space="preserve">Work continues on assembling the panel for the research implementation project associated with </w:t>
      </w:r>
      <w:hyperlink r:id="rId8" w:history="1">
        <w:r w:rsidRPr="002F4E52">
          <w:rPr>
            <w:rStyle w:val="Hyperlink"/>
            <w:rFonts w:asciiTheme="minorHAnsi" w:eastAsiaTheme="minorEastAsia" w:hAnsiTheme="minorHAnsi"/>
            <w:sz w:val="24"/>
            <w:szCs w:val="24"/>
          </w:rPr>
          <w:t>NCHRP 20-24(95)A</w:t>
        </w:r>
      </w:hyperlink>
      <w:r w:rsidRPr="002F4E52">
        <w:rPr>
          <w:rFonts w:asciiTheme="minorHAnsi" w:eastAsiaTheme="minorEastAsia" w:hAnsiTheme="minorHAnsi"/>
          <w:sz w:val="24"/>
          <w:szCs w:val="24"/>
        </w:rPr>
        <w:t>, Ensuring Essential Capability for the Future Transportation Agency</w:t>
      </w:r>
    </w:p>
    <w:p w14:paraId="51A4479E" w14:textId="77777777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Currently have representatives from AZ, UT, MN, MA, IA, TX</w:t>
      </w:r>
    </w:p>
    <w:p w14:paraId="265C6A11" w14:textId="77777777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Just need a couple more panel members</w:t>
      </w:r>
    </w:p>
    <w:p w14:paraId="425DD6B5" w14:textId="77777777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Met last week with Jennifer Weeks, our TRB staff officer for this project to discuss the status of the panel formation</w:t>
      </w:r>
    </w:p>
    <w:p w14:paraId="744E8B15" w14:textId="77777777" w:rsid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We also discussed and asked for more clarification on what can or cannot be included in the implementation project due to TRB's restrictions regarding on-line portals</w:t>
      </w:r>
      <w:r>
        <w:rPr>
          <w:rFonts w:asciiTheme="minorHAnsi" w:eastAsiaTheme="minorEastAsia" w:hAnsiTheme="minorHAnsi"/>
          <w:sz w:val="24"/>
          <w:szCs w:val="24"/>
        </w:rPr>
        <w:t>.</w:t>
      </w:r>
    </w:p>
    <w:p w14:paraId="6653A909" w14:textId="77777777" w:rsidR="002F4E52" w:rsidRDefault="002F4E52" w:rsidP="002F4E52">
      <w:pPr>
        <w:spacing w:after="200" w:line="240" w:lineRule="auto"/>
        <w:ind w:left="720"/>
        <w:contextualSpacing/>
        <w:rPr>
          <w:rFonts w:asciiTheme="minorHAnsi" w:eastAsiaTheme="minorEastAsia" w:hAnsiTheme="minorHAnsi"/>
          <w:sz w:val="24"/>
          <w:szCs w:val="24"/>
        </w:rPr>
      </w:pPr>
    </w:p>
    <w:p w14:paraId="1D683278" w14:textId="566E738C" w:rsidR="002F4E52" w:rsidRPr="002F4E52" w:rsidRDefault="002F4E52" w:rsidP="002F4E52">
      <w:pPr>
        <w:numPr>
          <w:ilvl w:val="0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CPBM Action Planning</w:t>
      </w:r>
    </w:p>
    <w:p w14:paraId="4164EDAD" w14:textId="77777777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Committee is going to be meeting a couple times over the next few months to finalize its action plan, which is behind developed in alignment with AASHTO's new strategic plan.</w:t>
      </w:r>
    </w:p>
    <w:p w14:paraId="57FED5A5" w14:textId="77777777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Back in May, we discussed and identified some of the possible action items that our subcommittee may be able to assist with.  Those included:</w:t>
      </w:r>
    </w:p>
    <w:p w14:paraId="665705F0" w14:textId="77777777" w:rsidR="002F4E52" w:rsidRPr="002F4E52" w:rsidRDefault="002F4E52" w:rsidP="002F4E52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Support and strengthen the committee and subcommittee knowledge portals to increase capacity of members and share knowledge.</w:t>
      </w:r>
    </w:p>
    <w:p w14:paraId="338BB0B7" w14:textId="77777777" w:rsidR="002F4E52" w:rsidRPr="002F4E52" w:rsidRDefault="002F4E52" w:rsidP="002F4E52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Facilitate the sharing of common and best practices across member agencies.</w:t>
      </w:r>
    </w:p>
    <w:p w14:paraId="11071EDF" w14:textId="77777777" w:rsidR="002F4E52" w:rsidRPr="002F4E52" w:rsidRDefault="002F4E52" w:rsidP="002F4E52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Collaborate and partner with other committees, groups and organizations to maximize TPM-related results for members and their customers.</w:t>
      </w:r>
    </w:p>
    <w:p w14:paraId="593801F0" w14:textId="77777777" w:rsidR="002F4E52" w:rsidRPr="002F4E52" w:rsidRDefault="002F4E52" w:rsidP="002F4E52">
      <w:pPr>
        <w:numPr>
          <w:ilvl w:val="2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Disseminate performance management tools and techniques across AASHTO committee and partners to expand the use of TPM</w:t>
      </w:r>
    </w:p>
    <w:p w14:paraId="54AF457A" w14:textId="77777777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Our subcommittee will not need to develop its own formal action plan, but will be expected to help support some of the action plan items developed by our parent committee</w:t>
      </w:r>
    </w:p>
    <w:p w14:paraId="63094BBC" w14:textId="77777777" w:rsidR="002F4E52" w:rsidRPr="002F4E52" w:rsidRDefault="002F4E52" w:rsidP="002F4E52">
      <w:pPr>
        <w:numPr>
          <w:ilvl w:val="1"/>
          <w:numId w:val="4"/>
        </w:num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>After the CPMB finalizes its list of action items, we will revisit our list and identify some specific ways we could assist.</w:t>
      </w:r>
    </w:p>
    <w:p w14:paraId="408C7B32" w14:textId="301D6F96" w:rsidR="005867E8" w:rsidRPr="002F4E52" w:rsidRDefault="005867E8" w:rsidP="002F4E52">
      <w:pPr>
        <w:spacing w:after="200" w:line="240" w:lineRule="auto"/>
        <w:ind w:left="720"/>
        <w:contextualSpacing/>
        <w:rPr>
          <w:rFonts w:asciiTheme="minorHAnsi" w:eastAsiaTheme="minorEastAsia" w:hAnsiTheme="minorHAnsi"/>
          <w:sz w:val="24"/>
          <w:szCs w:val="24"/>
        </w:rPr>
      </w:pPr>
      <w:r w:rsidRPr="002F4E52">
        <w:rPr>
          <w:rFonts w:asciiTheme="minorHAnsi" w:eastAsiaTheme="minorEastAsia" w:hAnsiTheme="minorHAnsi"/>
          <w:sz w:val="24"/>
          <w:szCs w:val="24"/>
        </w:rPr>
        <w:t xml:space="preserve">  </w:t>
      </w:r>
    </w:p>
    <w:p w14:paraId="29A0BA78" w14:textId="77777777" w:rsidR="002E2D3C" w:rsidRPr="002E2D3C" w:rsidRDefault="002E2D3C" w:rsidP="002E2D3C">
      <w:pPr>
        <w:spacing w:after="200" w:line="240" w:lineRule="auto"/>
        <w:contextualSpacing/>
        <w:rPr>
          <w:rFonts w:asciiTheme="minorHAnsi" w:eastAsiaTheme="minorEastAsia" w:hAnsiTheme="minorHAnsi"/>
          <w:sz w:val="24"/>
          <w:szCs w:val="24"/>
        </w:rPr>
      </w:pPr>
    </w:p>
    <w:p w14:paraId="782D0611" w14:textId="515137B0" w:rsidR="003670BE" w:rsidRDefault="003670BE" w:rsidP="003670BE">
      <w:pPr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  <w:r w:rsidRPr="004C280A">
        <w:rPr>
          <w:rFonts w:asciiTheme="minorHAnsi" w:hAnsiTheme="minorHAnsi" w:cstheme="minorBidi"/>
          <w:b/>
          <w:sz w:val="24"/>
          <w:szCs w:val="24"/>
        </w:rPr>
        <w:lastRenderedPageBreak/>
        <w:t>AJE15 Items (30 min.) – Victoria Beale</w:t>
      </w:r>
    </w:p>
    <w:p w14:paraId="33D237C6" w14:textId="731D5541" w:rsidR="00206EDB" w:rsidRPr="003F16DB" w:rsidRDefault="00206EDB" w:rsidP="00206ED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 w:rsidRPr="003F16DB">
        <w:rPr>
          <w:rFonts w:asciiTheme="minorHAnsi" w:hAnsiTheme="minorHAnsi" w:cstheme="minorBidi"/>
          <w:bCs/>
          <w:sz w:val="24"/>
          <w:szCs w:val="24"/>
        </w:rPr>
        <w:t xml:space="preserve">The annual meeting </w:t>
      </w:r>
      <w:r w:rsidR="003F16DB" w:rsidRPr="003F16DB">
        <w:rPr>
          <w:rFonts w:asciiTheme="minorHAnsi" w:hAnsiTheme="minorHAnsi" w:cstheme="minorBidi"/>
          <w:bCs/>
          <w:sz w:val="24"/>
          <w:szCs w:val="24"/>
        </w:rPr>
        <w:t xml:space="preserve">will be in person.  </w:t>
      </w:r>
    </w:p>
    <w:p w14:paraId="475CA496" w14:textId="5743BAEC" w:rsidR="003F16DB" w:rsidRDefault="003F16DB" w:rsidP="003F16DB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 w:rsidRPr="003F16DB">
        <w:rPr>
          <w:rFonts w:asciiTheme="minorHAnsi" w:hAnsiTheme="minorHAnsi" w:cstheme="minorBidi"/>
          <w:bCs/>
          <w:sz w:val="24"/>
          <w:szCs w:val="24"/>
        </w:rPr>
        <w:t xml:space="preserve">Workshops will be on Sunday and Thursday, Lectern </w:t>
      </w:r>
      <w:r>
        <w:rPr>
          <w:rFonts w:asciiTheme="minorHAnsi" w:hAnsiTheme="minorHAnsi" w:cstheme="minorBidi"/>
          <w:bCs/>
          <w:sz w:val="24"/>
          <w:szCs w:val="24"/>
        </w:rPr>
        <w:t xml:space="preserve">sessions, Committee meetings </w:t>
      </w:r>
      <w:r w:rsidRPr="003F16DB">
        <w:rPr>
          <w:rFonts w:asciiTheme="minorHAnsi" w:hAnsiTheme="minorHAnsi" w:cstheme="minorBidi"/>
          <w:bCs/>
          <w:sz w:val="24"/>
          <w:szCs w:val="24"/>
        </w:rPr>
        <w:t xml:space="preserve">and </w:t>
      </w:r>
      <w:r>
        <w:rPr>
          <w:rFonts w:asciiTheme="minorHAnsi" w:hAnsiTheme="minorHAnsi" w:cstheme="minorBidi"/>
          <w:bCs/>
          <w:sz w:val="24"/>
          <w:szCs w:val="24"/>
        </w:rPr>
        <w:t>P</w:t>
      </w:r>
      <w:r w:rsidRPr="003F16DB">
        <w:rPr>
          <w:rFonts w:asciiTheme="minorHAnsi" w:hAnsiTheme="minorHAnsi" w:cstheme="minorBidi"/>
          <w:bCs/>
          <w:sz w:val="24"/>
          <w:szCs w:val="24"/>
        </w:rPr>
        <w:t>oster sessions will be on Mon</w:t>
      </w:r>
      <w:r w:rsidR="00D808E3">
        <w:rPr>
          <w:rFonts w:asciiTheme="minorHAnsi" w:hAnsiTheme="minorHAnsi" w:cstheme="minorBidi"/>
          <w:bCs/>
          <w:sz w:val="24"/>
          <w:szCs w:val="24"/>
        </w:rPr>
        <w:t>day</w:t>
      </w:r>
      <w:r w:rsidRPr="003F16DB">
        <w:rPr>
          <w:rFonts w:asciiTheme="minorHAnsi" w:hAnsiTheme="minorHAnsi" w:cstheme="minorBidi"/>
          <w:bCs/>
          <w:sz w:val="24"/>
          <w:szCs w:val="24"/>
        </w:rPr>
        <w:t>, Tue</w:t>
      </w:r>
      <w:r w:rsidR="00D808E3">
        <w:rPr>
          <w:rFonts w:asciiTheme="minorHAnsi" w:hAnsiTheme="minorHAnsi" w:cstheme="minorBidi"/>
          <w:bCs/>
          <w:sz w:val="24"/>
          <w:szCs w:val="24"/>
        </w:rPr>
        <w:t>sday</w:t>
      </w:r>
      <w:r>
        <w:rPr>
          <w:rFonts w:asciiTheme="minorHAnsi" w:hAnsiTheme="minorHAnsi" w:cstheme="minorBidi"/>
          <w:bCs/>
          <w:sz w:val="24"/>
          <w:szCs w:val="24"/>
        </w:rPr>
        <w:t>,</w:t>
      </w:r>
      <w:r w:rsidRPr="003F16DB">
        <w:rPr>
          <w:rFonts w:asciiTheme="minorHAnsi" w:hAnsiTheme="minorHAnsi" w:cstheme="minorBidi"/>
          <w:bCs/>
          <w:sz w:val="24"/>
          <w:szCs w:val="24"/>
        </w:rPr>
        <w:t xml:space="preserve"> and Wed</w:t>
      </w:r>
      <w:r w:rsidR="00D808E3">
        <w:rPr>
          <w:rFonts w:asciiTheme="minorHAnsi" w:hAnsiTheme="minorHAnsi" w:cstheme="minorBidi"/>
          <w:bCs/>
          <w:sz w:val="24"/>
          <w:szCs w:val="24"/>
        </w:rPr>
        <w:t>nesday.</w:t>
      </w:r>
    </w:p>
    <w:p w14:paraId="0BAABEEF" w14:textId="00AD992C" w:rsidR="003F16DB" w:rsidRDefault="003F16DB" w:rsidP="003F16DB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Committees have been reduced in the number of sessions we can host.</w:t>
      </w:r>
    </w:p>
    <w:p w14:paraId="1ED9D11A" w14:textId="07D19620" w:rsidR="003F16DB" w:rsidRDefault="003F16DB" w:rsidP="003F16DB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1 lectern session will run for 1.5 hours in length</w:t>
      </w:r>
    </w:p>
    <w:p w14:paraId="0D18FE90" w14:textId="7D0EAE77" w:rsidR="003F16DB" w:rsidRDefault="003F16DB" w:rsidP="003F16DB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Committee meetings:  single block is for 1.5 hours; double block is 3 hours.  3-hour blocks will be in the evening.  Victoria reserved 1.5-hour block during the day for our committee.</w:t>
      </w:r>
    </w:p>
    <w:p w14:paraId="1A9EE5AC" w14:textId="2B9E5C39" w:rsidR="00F043D4" w:rsidRDefault="003F16DB" w:rsidP="003F16DB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Victoria will let all know what the assigned times are and will</w:t>
      </w:r>
      <w:r w:rsidR="00F043D4">
        <w:rPr>
          <w:rFonts w:asciiTheme="minorHAnsi" w:hAnsiTheme="minorHAnsi" w:cstheme="minorBidi"/>
          <w:bCs/>
          <w:sz w:val="24"/>
          <w:szCs w:val="24"/>
        </w:rPr>
        <w:t xml:space="preserve"> also</w:t>
      </w:r>
      <w:r>
        <w:rPr>
          <w:rFonts w:asciiTheme="minorHAnsi" w:hAnsiTheme="minorHAnsi" w:cstheme="minorBidi"/>
          <w:bCs/>
          <w:sz w:val="24"/>
          <w:szCs w:val="24"/>
        </w:rPr>
        <w:t xml:space="preserve"> send reminder of poster session.  </w:t>
      </w:r>
    </w:p>
    <w:p w14:paraId="5962AE99" w14:textId="531EF248" w:rsidR="003F16DB" w:rsidRDefault="00F043D4" w:rsidP="003F16DB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The o</w:t>
      </w:r>
      <w:r w:rsidR="003F16DB">
        <w:rPr>
          <w:rFonts w:asciiTheme="minorHAnsi" w:hAnsiTheme="minorHAnsi" w:cstheme="minorBidi"/>
          <w:bCs/>
          <w:sz w:val="24"/>
          <w:szCs w:val="24"/>
        </w:rPr>
        <w:t>pen call has been done and there are 5 s</w:t>
      </w:r>
      <w:r>
        <w:rPr>
          <w:rFonts w:asciiTheme="minorHAnsi" w:hAnsiTheme="minorHAnsi" w:cstheme="minorBidi"/>
          <w:bCs/>
          <w:sz w:val="24"/>
          <w:szCs w:val="24"/>
        </w:rPr>
        <w:t>ubmissions that have been loaded</w:t>
      </w:r>
      <w:r w:rsidR="003F16DB">
        <w:rPr>
          <w:rFonts w:asciiTheme="minorHAnsi" w:hAnsiTheme="minorHAnsi" w:cstheme="minorBidi"/>
          <w:bCs/>
          <w:sz w:val="24"/>
          <w:szCs w:val="24"/>
        </w:rPr>
        <w:t xml:space="preserve"> into the TRB system.  Deadline for </w:t>
      </w:r>
      <w:r w:rsidR="003D12D2">
        <w:rPr>
          <w:rFonts w:asciiTheme="minorHAnsi" w:hAnsiTheme="minorHAnsi" w:cstheme="minorBidi"/>
          <w:bCs/>
          <w:sz w:val="24"/>
          <w:szCs w:val="24"/>
        </w:rPr>
        <w:t xml:space="preserve">all to be loaded </w:t>
      </w:r>
      <w:r w:rsidR="009B397B">
        <w:rPr>
          <w:rFonts w:asciiTheme="minorHAnsi" w:hAnsiTheme="minorHAnsi" w:cstheme="minorBidi"/>
          <w:bCs/>
          <w:sz w:val="24"/>
          <w:szCs w:val="24"/>
        </w:rPr>
        <w:t>is</w:t>
      </w:r>
      <w:r>
        <w:rPr>
          <w:rFonts w:asciiTheme="minorHAnsi" w:hAnsiTheme="minorHAnsi" w:cstheme="minorBidi"/>
          <w:bCs/>
          <w:sz w:val="24"/>
          <w:szCs w:val="24"/>
        </w:rPr>
        <w:t xml:space="preserve"> Sept 30.</w:t>
      </w:r>
    </w:p>
    <w:p w14:paraId="1CD2D8AB" w14:textId="749BFE25" w:rsidR="003F16DB" w:rsidRPr="009B397B" w:rsidRDefault="003D12D2" w:rsidP="009B397B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 xml:space="preserve">There were 8 papers submitted </w:t>
      </w:r>
      <w:r w:rsidR="009B397B">
        <w:rPr>
          <w:rFonts w:asciiTheme="minorHAnsi" w:hAnsiTheme="minorHAnsi" w:cstheme="minorBidi"/>
          <w:bCs/>
          <w:sz w:val="24"/>
          <w:szCs w:val="24"/>
        </w:rPr>
        <w:t>for review. They are being reviewed for ratings to determine which ones will be nominated</w:t>
      </w:r>
      <w:r>
        <w:rPr>
          <w:rFonts w:asciiTheme="minorHAnsi" w:hAnsiTheme="minorHAnsi" w:cstheme="minorBidi"/>
          <w:bCs/>
          <w:sz w:val="24"/>
          <w:szCs w:val="24"/>
        </w:rPr>
        <w:t xml:space="preserve"> </w:t>
      </w:r>
      <w:r w:rsidR="009B397B">
        <w:rPr>
          <w:rFonts w:asciiTheme="minorHAnsi" w:hAnsiTheme="minorHAnsi" w:cstheme="minorBidi"/>
          <w:bCs/>
          <w:sz w:val="24"/>
          <w:szCs w:val="24"/>
        </w:rPr>
        <w:t xml:space="preserve">for </w:t>
      </w:r>
      <w:r>
        <w:rPr>
          <w:rFonts w:asciiTheme="minorHAnsi" w:hAnsiTheme="minorHAnsi" w:cstheme="minorBidi"/>
          <w:bCs/>
          <w:sz w:val="24"/>
          <w:szCs w:val="24"/>
        </w:rPr>
        <w:t>presentation</w:t>
      </w:r>
      <w:r w:rsidR="009B397B">
        <w:rPr>
          <w:rFonts w:asciiTheme="minorHAnsi" w:hAnsiTheme="minorHAnsi" w:cstheme="minorBidi"/>
          <w:bCs/>
          <w:sz w:val="24"/>
          <w:szCs w:val="24"/>
        </w:rPr>
        <w:t>. These</w:t>
      </w:r>
      <w:r>
        <w:rPr>
          <w:rFonts w:asciiTheme="minorHAnsi" w:hAnsiTheme="minorHAnsi" w:cstheme="minorBidi"/>
          <w:bCs/>
          <w:sz w:val="24"/>
          <w:szCs w:val="24"/>
        </w:rPr>
        <w:t xml:space="preserve"> will be in system this weekend so they can be signed into </w:t>
      </w:r>
      <w:r w:rsidR="009B397B">
        <w:rPr>
          <w:rFonts w:asciiTheme="minorHAnsi" w:hAnsiTheme="minorHAnsi" w:cstheme="minorBidi"/>
          <w:bCs/>
          <w:sz w:val="24"/>
          <w:szCs w:val="24"/>
        </w:rPr>
        <w:t>lectern</w:t>
      </w:r>
      <w:r>
        <w:rPr>
          <w:rFonts w:asciiTheme="minorHAnsi" w:hAnsiTheme="minorHAnsi" w:cstheme="minorBidi"/>
          <w:bCs/>
          <w:sz w:val="24"/>
          <w:szCs w:val="24"/>
        </w:rPr>
        <w:t xml:space="preserve"> </w:t>
      </w:r>
      <w:r w:rsidR="009B397B">
        <w:rPr>
          <w:rFonts w:asciiTheme="minorHAnsi" w:hAnsiTheme="minorHAnsi" w:cstheme="minorBidi"/>
          <w:bCs/>
          <w:sz w:val="24"/>
          <w:szCs w:val="24"/>
        </w:rPr>
        <w:t>session</w:t>
      </w:r>
      <w:r>
        <w:rPr>
          <w:rFonts w:asciiTheme="minorHAnsi" w:hAnsiTheme="minorHAnsi" w:cstheme="minorBidi"/>
          <w:bCs/>
          <w:sz w:val="24"/>
          <w:szCs w:val="24"/>
        </w:rPr>
        <w:t>.</w:t>
      </w:r>
    </w:p>
    <w:p w14:paraId="58BDCFCF" w14:textId="77777777" w:rsidR="002F4E52" w:rsidRPr="002F4E52" w:rsidRDefault="002F4E52" w:rsidP="00ED23C6">
      <w:pPr>
        <w:pStyle w:val="ListParagraph"/>
        <w:numPr>
          <w:ilvl w:val="0"/>
          <w:numId w:val="1"/>
        </w:numPr>
        <w:spacing w:before="100" w:beforeAutospacing="1" w:afterAutospacing="1"/>
        <w:textAlignment w:val="center"/>
        <w:rPr>
          <w:rFonts w:asciiTheme="minorHAnsi" w:hAnsiTheme="minorHAnsi" w:cstheme="minorBidi"/>
          <w:b/>
          <w:bCs/>
          <w:color w:val="25282D"/>
          <w:sz w:val="24"/>
          <w:szCs w:val="24"/>
        </w:rPr>
      </w:pPr>
      <w:r w:rsidRPr="002F4E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Recently shared a couple panel opportunities with their committee members, including the one note above and </w:t>
      </w:r>
      <w:hyperlink r:id="rId9" w:history="1">
        <w:r w:rsidR="00827CFC" w:rsidRPr="002F4E5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NCHRP 20-102(20)</w:t>
        </w:r>
      </w:hyperlink>
      <w:r w:rsidR="00827CFC" w:rsidRPr="002F4E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Workforce Capability Strategies for State and Local Agencies (regarding adoption of Connected and Automated Vehicles)</w:t>
      </w:r>
      <w:r w:rsidRPr="002F4E5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1792B2C" w14:textId="3E122262" w:rsidR="003670BE" w:rsidRPr="002F4E52" w:rsidRDefault="003670BE" w:rsidP="002F4E52">
      <w:pPr>
        <w:spacing w:before="100" w:beforeAutospacing="1" w:afterAutospacing="1"/>
        <w:textAlignment w:val="center"/>
        <w:rPr>
          <w:rFonts w:asciiTheme="minorHAnsi" w:hAnsiTheme="minorHAnsi" w:cstheme="minorBidi"/>
          <w:b/>
          <w:bCs/>
          <w:color w:val="25282D"/>
          <w:sz w:val="24"/>
          <w:szCs w:val="24"/>
        </w:rPr>
      </w:pPr>
      <w:r w:rsidRPr="002F4E52">
        <w:rPr>
          <w:rFonts w:asciiTheme="minorHAnsi" w:hAnsiTheme="minorHAnsi" w:cstheme="minorBidi"/>
          <w:b/>
          <w:bCs/>
          <w:color w:val="25282D"/>
          <w:sz w:val="24"/>
          <w:szCs w:val="24"/>
        </w:rPr>
        <w:t xml:space="preserve">Other Business / Open Discussion (10 min.) – All </w:t>
      </w:r>
    </w:p>
    <w:p w14:paraId="34F4BF93" w14:textId="5F2430C4" w:rsidR="002F4E52" w:rsidRDefault="00F01E73" w:rsidP="003670BE">
      <w:pPr>
        <w:numPr>
          <w:ilvl w:val="0"/>
          <w:numId w:val="3"/>
        </w:numPr>
        <w:spacing w:after="0" w:line="240" w:lineRule="auto"/>
        <w:contextualSpacing/>
        <w:textAlignment w:val="center"/>
        <w:rPr>
          <w:rFonts w:asciiTheme="minorHAnsi" w:hAnsiTheme="minorHAnsi" w:cstheme="minorBidi"/>
          <w:color w:val="25282D"/>
          <w:sz w:val="24"/>
          <w:szCs w:val="24"/>
        </w:rPr>
      </w:pPr>
      <w:r>
        <w:rPr>
          <w:rFonts w:asciiTheme="minorHAnsi" w:hAnsiTheme="minorHAnsi" w:cstheme="minorBidi"/>
          <w:color w:val="25282D"/>
          <w:sz w:val="24"/>
          <w:szCs w:val="24"/>
        </w:rPr>
        <w:t>Charlie suggested we look at the c</w:t>
      </w:r>
      <w:r w:rsidR="00450FCE">
        <w:rPr>
          <w:rFonts w:asciiTheme="minorHAnsi" w:hAnsiTheme="minorHAnsi" w:cstheme="minorBidi"/>
          <w:color w:val="25282D"/>
          <w:sz w:val="24"/>
          <w:szCs w:val="24"/>
        </w:rPr>
        <w:t xml:space="preserve">ontent of </w:t>
      </w:r>
      <w:r>
        <w:rPr>
          <w:rFonts w:asciiTheme="minorHAnsi" w:hAnsiTheme="minorHAnsi" w:cstheme="minorBidi"/>
          <w:color w:val="25282D"/>
          <w:sz w:val="24"/>
          <w:szCs w:val="24"/>
        </w:rPr>
        <w:t xml:space="preserve">our </w:t>
      </w:r>
      <w:r w:rsidR="00450FCE">
        <w:rPr>
          <w:rFonts w:asciiTheme="minorHAnsi" w:hAnsiTheme="minorHAnsi" w:cstheme="minorBidi"/>
          <w:color w:val="25282D"/>
          <w:sz w:val="24"/>
          <w:szCs w:val="24"/>
        </w:rPr>
        <w:t>meetings</w:t>
      </w:r>
      <w:r>
        <w:rPr>
          <w:rFonts w:asciiTheme="minorHAnsi" w:hAnsiTheme="minorHAnsi" w:cstheme="minorBidi"/>
          <w:color w:val="25282D"/>
          <w:sz w:val="24"/>
          <w:szCs w:val="24"/>
        </w:rPr>
        <w:t xml:space="preserve"> to generate more interest</w:t>
      </w:r>
      <w:r w:rsidR="002F4E52">
        <w:rPr>
          <w:rFonts w:asciiTheme="minorHAnsi" w:hAnsiTheme="minorHAnsi" w:cstheme="minorBidi"/>
          <w:color w:val="25282D"/>
          <w:sz w:val="24"/>
          <w:szCs w:val="24"/>
        </w:rPr>
        <w:t>.  Ideas suggested included:</w:t>
      </w:r>
    </w:p>
    <w:p w14:paraId="307A2A73" w14:textId="3CCD86AF" w:rsidR="003670BE" w:rsidRDefault="002F4E52" w:rsidP="002F4E52">
      <w:pPr>
        <w:numPr>
          <w:ilvl w:val="1"/>
          <w:numId w:val="3"/>
        </w:numPr>
        <w:spacing w:after="0" w:line="240" w:lineRule="auto"/>
        <w:contextualSpacing/>
        <w:textAlignment w:val="center"/>
        <w:rPr>
          <w:rFonts w:asciiTheme="minorHAnsi" w:hAnsiTheme="minorHAnsi" w:cstheme="minorBidi"/>
          <w:color w:val="25282D"/>
          <w:sz w:val="24"/>
          <w:szCs w:val="24"/>
        </w:rPr>
      </w:pPr>
      <w:r>
        <w:rPr>
          <w:rFonts w:asciiTheme="minorHAnsi" w:hAnsiTheme="minorHAnsi" w:cstheme="minorBidi"/>
          <w:color w:val="25282D"/>
          <w:sz w:val="24"/>
          <w:szCs w:val="24"/>
        </w:rPr>
        <w:t>H</w:t>
      </w:r>
      <w:r w:rsidR="00F01E73">
        <w:rPr>
          <w:rFonts w:asciiTheme="minorHAnsi" w:hAnsiTheme="minorHAnsi" w:cstheme="minorBidi"/>
          <w:color w:val="25282D"/>
          <w:sz w:val="24"/>
          <w:szCs w:val="24"/>
        </w:rPr>
        <w:t>aving a featured</w:t>
      </w:r>
      <w:r w:rsidR="00450FCE">
        <w:rPr>
          <w:rFonts w:asciiTheme="minorHAnsi" w:hAnsiTheme="minorHAnsi" w:cstheme="minorBidi"/>
          <w:color w:val="25282D"/>
          <w:sz w:val="24"/>
          <w:szCs w:val="24"/>
        </w:rPr>
        <w:t xml:space="preserve"> presentation on certain </w:t>
      </w:r>
      <w:r w:rsidR="00F01E73">
        <w:rPr>
          <w:rFonts w:asciiTheme="minorHAnsi" w:hAnsiTheme="minorHAnsi" w:cstheme="minorBidi"/>
          <w:color w:val="25282D"/>
          <w:sz w:val="24"/>
          <w:szCs w:val="24"/>
        </w:rPr>
        <w:t>topics.</w:t>
      </w:r>
    </w:p>
    <w:p w14:paraId="28775183" w14:textId="56D3A384" w:rsidR="00F01E73" w:rsidRDefault="002F4E52" w:rsidP="00F01E73">
      <w:pPr>
        <w:numPr>
          <w:ilvl w:val="1"/>
          <w:numId w:val="3"/>
        </w:numPr>
        <w:spacing w:after="0" w:line="240" w:lineRule="auto"/>
        <w:contextualSpacing/>
        <w:textAlignment w:val="center"/>
        <w:rPr>
          <w:rFonts w:asciiTheme="minorHAnsi" w:hAnsiTheme="minorHAnsi" w:cstheme="minorBidi"/>
          <w:color w:val="25282D"/>
          <w:sz w:val="24"/>
          <w:szCs w:val="24"/>
        </w:rPr>
      </w:pPr>
      <w:r>
        <w:rPr>
          <w:rFonts w:asciiTheme="minorHAnsi" w:hAnsiTheme="minorHAnsi" w:cstheme="minorBidi"/>
          <w:color w:val="25282D"/>
          <w:sz w:val="24"/>
          <w:szCs w:val="24"/>
        </w:rPr>
        <w:t xml:space="preserve">A presentation on </w:t>
      </w:r>
      <w:r w:rsidR="00F01E73">
        <w:rPr>
          <w:rFonts w:asciiTheme="minorHAnsi" w:hAnsiTheme="minorHAnsi" w:cstheme="minorBidi"/>
          <w:color w:val="25282D"/>
          <w:sz w:val="24"/>
          <w:szCs w:val="24"/>
        </w:rPr>
        <w:t xml:space="preserve">edX </w:t>
      </w:r>
      <w:r>
        <w:rPr>
          <w:rFonts w:asciiTheme="minorHAnsi" w:hAnsiTheme="minorHAnsi" w:cstheme="minorBidi"/>
          <w:color w:val="25282D"/>
          <w:sz w:val="24"/>
          <w:szCs w:val="24"/>
        </w:rPr>
        <w:t>was suggested to raise awareness or show how it has been used.</w:t>
      </w:r>
    </w:p>
    <w:p w14:paraId="5CEE4012" w14:textId="458DADDA" w:rsidR="00165106" w:rsidRDefault="00165106" w:rsidP="00F01E73">
      <w:pPr>
        <w:numPr>
          <w:ilvl w:val="1"/>
          <w:numId w:val="3"/>
        </w:numPr>
        <w:spacing w:after="0" w:line="240" w:lineRule="auto"/>
        <w:contextualSpacing/>
        <w:textAlignment w:val="center"/>
        <w:rPr>
          <w:rFonts w:asciiTheme="minorHAnsi" w:hAnsiTheme="minorHAnsi" w:cstheme="minorBidi"/>
          <w:color w:val="25282D"/>
          <w:sz w:val="24"/>
          <w:szCs w:val="24"/>
        </w:rPr>
      </w:pPr>
      <w:r>
        <w:rPr>
          <w:rFonts w:asciiTheme="minorHAnsi" w:hAnsiTheme="minorHAnsi" w:cstheme="minorBidi"/>
          <w:color w:val="25282D"/>
          <w:sz w:val="24"/>
          <w:szCs w:val="24"/>
        </w:rPr>
        <w:t>Perhaps we could invite others in such as from LTAP.</w:t>
      </w:r>
    </w:p>
    <w:p w14:paraId="1FCBD613" w14:textId="67BC9E37" w:rsidR="00F01E73" w:rsidRPr="00165106" w:rsidRDefault="00165106" w:rsidP="002F4E52">
      <w:pPr>
        <w:numPr>
          <w:ilvl w:val="0"/>
          <w:numId w:val="3"/>
        </w:numPr>
        <w:spacing w:after="0" w:line="240" w:lineRule="auto"/>
        <w:contextualSpacing/>
        <w:textAlignment w:val="center"/>
        <w:rPr>
          <w:rFonts w:asciiTheme="minorHAnsi" w:hAnsiTheme="minorHAnsi" w:cstheme="minorBidi"/>
          <w:color w:val="25282D"/>
          <w:sz w:val="24"/>
          <w:szCs w:val="24"/>
        </w:rPr>
      </w:pPr>
      <w:r>
        <w:rPr>
          <w:rFonts w:asciiTheme="minorHAnsi" w:hAnsiTheme="minorHAnsi" w:cstheme="minorBidi"/>
          <w:color w:val="25282D"/>
          <w:sz w:val="24"/>
          <w:szCs w:val="24"/>
        </w:rPr>
        <w:t>Send Charlie or Deanna your ideas for topics and presenters.</w:t>
      </w:r>
    </w:p>
    <w:p w14:paraId="544D02B5" w14:textId="77777777" w:rsidR="00421150" w:rsidRDefault="00421150" w:rsidP="003670BE">
      <w:pPr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</w:p>
    <w:p w14:paraId="59BB5418" w14:textId="69D966E3" w:rsidR="003670BE" w:rsidRPr="004C280A" w:rsidRDefault="003670BE" w:rsidP="003670BE">
      <w:pPr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  <w:r w:rsidRPr="004C280A">
        <w:rPr>
          <w:rFonts w:asciiTheme="minorHAnsi" w:hAnsiTheme="minorHAnsi" w:cstheme="minorBidi"/>
          <w:b/>
          <w:sz w:val="24"/>
          <w:szCs w:val="24"/>
        </w:rPr>
        <w:t>Wrap-up (5 min.) – Deanna Belden</w:t>
      </w:r>
    </w:p>
    <w:p w14:paraId="02960027" w14:textId="4A0E8D67" w:rsidR="003670BE" w:rsidRDefault="003670BE" w:rsidP="003670BE">
      <w:pPr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4C280A">
        <w:rPr>
          <w:rFonts w:asciiTheme="minorHAnsi" w:eastAsiaTheme="minorEastAsia" w:hAnsiTheme="minorHAnsi" w:cstheme="minorBidi"/>
          <w:sz w:val="24"/>
          <w:szCs w:val="24"/>
        </w:rPr>
        <w:t>Action items</w:t>
      </w:r>
    </w:p>
    <w:p w14:paraId="174BB12B" w14:textId="77777777" w:rsidR="00E60BD8" w:rsidRDefault="00E60BD8" w:rsidP="00B73AFE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If interested in serving on either of the p</w:t>
      </w:r>
      <w:r w:rsidR="00B73AFE" w:rsidRPr="00B73AFE">
        <w:rPr>
          <w:rFonts w:asciiTheme="minorHAnsi" w:eastAsiaTheme="minorEastAsia" w:hAnsiTheme="minorHAnsi" w:cstheme="minorBidi"/>
          <w:sz w:val="24"/>
          <w:szCs w:val="24"/>
        </w:rPr>
        <w:t>anel</w:t>
      </w:r>
      <w:r>
        <w:rPr>
          <w:rFonts w:asciiTheme="minorHAnsi" w:eastAsiaTheme="minorEastAsia" w:hAnsiTheme="minorHAnsi" w:cstheme="minorBidi"/>
          <w:sz w:val="24"/>
          <w:szCs w:val="24"/>
        </w:rPr>
        <w:t>s note above, please contact Charlie, Deanna or Victoria.</w:t>
      </w:r>
    </w:p>
    <w:p w14:paraId="405E6418" w14:textId="65D1884A" w:rsidR="00110B20" w:rsidRDefault="00E60BD8" w:rsidP="00B73AFE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</w:t>
      </w:r>
      <w:r w:rsidR="00B73AFE">
        <w:rPr>
          <w:rFonts w:asciiTheme="minorHAnsi" w:eastAsiaTheme="minorEastAsia" w:hAnsiTheme="minorHAnsi" w:cstheme="minorBidi"/>
          <w:sz w:val="24"/>
          <w:szCs w:val="24"/>
        </w:rPr>
        <w:t>en</w:t>
      </w:r>
      <w:r w:rsidR="00110B20">
        <w:rPr>
          <w:rFonts w:asciiTheme="minorHAnsi" w:eastAsiaTheme="minorEastAsia" w:hAnsiTheme="minorHAnsi" w:cstheme="minorBidi"/>
          <w:sz w:val="24"/>
          <w:szCs w:val="24"/>
        </w:rPr>
        <w:t>d your</w:t>
      </w:r>
      <w:r w:rsidR="00B73AFE">
        <w:rPr>
          <w:rFonts w:asciiTheme="minorHAnsi" w:eastAsiaTheme="minorEastAsia" w:hAnsiTheme="minorHAnsi" w:cstheme="minorBidi"/>
          <w:sz w:val="24"/>
          <w:szCs w:val="24"/>
        </w:rPr>
        <w:t xml:space="preserve"> ideas for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future </w:t>
      </w:r>
      <w:r w:rsidR="00B73AFE">
        <w:rPr>
          <w:rFonts w:asciiTheme="minorHAnsi" w:eastAsiaTheme="minorEastAsia" w:hAnsiTheme="minorHAnsi" w:cstheme="minorBidi"/>
          <w:sz w:val="24"/>
          <w:szCs w:val="24"/>
        </w:rPr>
        <w:t>meeting topics and presenters to make our meetings more engaging.</w:t>
      </w:r>
    </w:p>
    <w:p w14:paraId="2B539810" w14:textId="7435AF14" w:rsidR="00165106" w:rsidRPr="004C280A" w:rsidRDefault="00110B20" w:rsidP="00B73AFE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Victoria shared that the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 xml:space="preserve"> AASHTO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Knowledge Management Committee have monthly knowledge 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>cafes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for people that have been speaking on topics and hav</w:t>
      </w:r>
      <w:r w:rsidR="00D808E3">
        <w:rPr>
          <w:rFonts w:asciiTheme="minorHAnsi" w:eastAsiaTheme="minorEastAsia" w:hAnsiTheme="minorHAnsi" w:cstheme="minorBidi"/>
          <w:sz w:val="24"/>
          <w:szCs w:val="24"/>
        </w:rPr>
        <w:t xml:space="preserve">e an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open time of sharing and encouraging discussions.  </w:t>
      </w:r>
      <w:r w:rsidR="00D808E3">
        <w:rPr>
          <w:rFonts w:asciiTheme="minorHAnsi" w:eastAsiaTheme="minorEastAsia" w:hAnsiTheme="minorHAnsi" w:cstheme="minorBidi"/>
          <w:sz w:val="24"/>
          <w:szCs w:val="24"/>
        </w:rPr>
        <w:t>Anyone’s w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elcome to join one </w:t>
      </w:r>
      <w:r w:rsidR="00D808E3">
        <w:rPr>
          <w:rFonts w:asciiTheme="minorHAnsi" w:eastAsiaTheme="minorEastAsia" w:hAnsiTheme="minorHAnsi" w:cstheme="minorBidi"/>
          <w:sz w:val="24"/>
          <w:szCs w:val="24"/>
        </w:rPr>
        <w:t>to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see how they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>’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re doing it and </w:t>
      </w:r>
      <w:r w:rsidR="00D808E3">
        <w:rPr>
          <w:rFonts w:asciiTheme="minorHAnsi" w:eastAsiaTheme="minorEastAsia" w:hAnsiTheme="minorHAnsi" w:cstheme="minorBidi"/>
          <w:sz w:val="24"/>
          <w:szCs w:val="24"/>
        </w:rPr>
        <w:t xml:space="preserve">decide from there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if it 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>would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>b</w:t>
      </w:r>
      <w:r>
        <w:rPr>
          <w:rFonts w:asciiTheme="minorHAnsi" w:eastAsiaTheme="minorEastAsia" w:hAnsiTheme="minorHAnsi" w:cstheme="minorBidi"/>
          <w:sz w:val="24"/>
          <w:szCs w:val="24"/>
        </w:rPr>
        <w:t>e som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>e</w:t>
      </w:r>
      <w:r>
        <w:rPr>
          <w:rFonts w:asciiTheme="minorHAnsi" w:eastAsiaTheme="minorEastAsia" w:hAnsiTheme="minorHAnsi" w:cstheme="minorBidi"/>
          <w:sz w:val="24"/>
          <w:szCs w:val="24"/>
        </w:rPr>
        <w:t>t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>h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ing we 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>could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model</w:t>
      </w:r>
      <w:r w:rsidR="00FD0DE1">
        <w:rPr>
          <w:rFonts w:asciiTheme="minorHAnsi" w:eastAsiaTheme="minorEastAsia" w:hAnsiTheme="minorHAnsi" w:cstheme="minorBidi"/>
          <w:sz w:val="24"/>
          <w:szCs w:val="24"/>
        </w:rPr>
        <w:t xml:space="preserve">.  </w:t>
      </w:r>
      <w:r w:rsidR="00B73AFE">
        <w:rPr>
          <w:rFonts w:asciiTheme="minorHAnsi" w:eastAsiaTheme="minorEastAsia" w:hAnsiTheme="minorHAnsi" w:cstheme="minorBidi"/>
          <w:sz w:val="24"/>
          <w:szCs w:val="24"/>
        </w:rPr>
        <w:t xml:space="preserve">  </w:t>
      </w:r>
    </w:p>
    <w:p w14:paraId="7780A828" w14:textId="77777777" w:rsidR="003670BE" w:rsidRPr="004C280A" w:rsidRDefault="003670BE" w:rsidP="003670BE">
      <w:pPr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4C280A">
        <w:rPr>
          <w:rFonts w:asciiTheme="minorHAnsi" w:eastAsiaTheme="minorEastAsia" w:hAnsiTheme="minorHAnsi" w:cstheme="minorBidi"/>
          <w:sz w:val="24"/>
          <w:szCs w:val="24"/>
        </w:rPr>
        <w:t>Upcoming meetings / events</w:t>
      </w:r>
    </w:p>
    <w:p w14:paraId="1DBFF55A" w14:textId="527F2CAF" w:rsidR="003670BE" w:rsidRDefault="003670BE" w:rsidP="003670BE">
      <w:pPr>
        <w:numPr>
          <w:ilvl w:val="1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4C280A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Next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OM AJE 15 </w:t>
      </w:r>
      <w:r w:rsidRPr="004C280A">
        <w:rPr>
          <w:rFonts w:asciiTheme="minorHAnsi" w:eastAsiaTheme="minorEastAsia" w:hAnsiTheme="minorHAnsi" w:cstheme="minorBidi"/>
          <w:sz w:val="24"/>
          <w:szCs w:val="24"/>
        </w:rPr>
        <w:t xml:space="preserve">meeting is </w:t>
      </w:r>
      <w:r w:rsidR="00C07775">
        <w:rPr>
          <w:rFonts w:asciiTheme="minorHAnsi" w:eastAsiaTheme="minorEastAsia" w:hAnsiTheme="minorHAnsi" w:cstheme="minorBidi"/>
          <w:sz w:val="24"/>
          <w:szCs w:val="24"/>
        </w:rPr>
        <w:t>October</w:t>
      </w:r>
      <w:r w:rsidR="002E2D3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07775">
        <w:rPr>
          <w:rFonts w:asciiTheme="minorHAnsi" w:eastAsiaTheme="minorEastAsia" w:hAnsiTheme="minorHAnsi" w:cstheme="minorBidi"/>
          <w:sz w:val="24"/>
          <w:szCs w:val="24"/>
        </w:rPr>
        <w:t>19</w:t>
      </w:r>
      <w:r w:rsidRPr="004C280A">
        <w:rPr>
          <w:rFonts w:asciiTheme="minorHAnsi" w:eastAsiaTheme="minorEastAsia" w:hAnsiTheme="minorHAnsi" w:cstheme="minorBidi"/>
          <w:sz w:val="24"/>
          <w:szCs w:val="24"/>
        </w:rPr>
        <w:t>, 2021 from 11:00 a.m.-12:30 p.m. Central.</w:t>
      </w:r>
    </w:p>
    <w:p w14:paraId="68344A0C" w14:textId="77777777" w:rsidR="00F379EC" w:rsidRDefault="00F379EC"/>
    <w:sectPr w:rsidR="00F3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642"/>
    <w:multiLevelType w:val="multilevel"/>
    <w:tmpl w:val="BB2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272EF"/>
    <w:multiLevelType w:val="hybridMultilevel"/>
    <w:tmpl w:val="1E5A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5F8"/>
    <w:multiLevelType w:val="hybridMultilevel"/>
    <w:tmpl w:val="6246B7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A45B1"/>
    <w:multiLevelType w:val="hybridMultilevel"/>
    <w:tmpl w:val="6B1A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035E"/>
    <w:multiLevelType w:val="multilevel"/>
    <w:tmpl w:val="A98C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1311AA"/>
    <w:multiLevelType w:val="multilevel"/>
    <w:tmpl w:val="9D0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3E78A2"/>
    <w:multiLevelType w:val="hybridMultilevel"/>
    <w:tmpl w:val="922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4089"/>
    <w:multiLevelType w:val="hybridMultilevel"/>
    <w:tmpl w:val="31D41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BE"/>
    <w:rsid w:val="000247D1"/>
    <w:rsid w:val="000346B7"/>
    <w:rsid w:val="000377A9"/>
    <w:rsid w:val="00110B20"/>
    <w:rsid w:val="0014634D"/>
    <w:rsid w:val="00165106"/>
    <w:rsid w:val="0016654B"/>
    <w:rsid w:val="00206EDB"/>
    <w:rsid w:val="00275625"/>
    <w:rsid w:val="002E2D3C"/>
    <w:rsid w:val="002F4E52"/>
    <w:rsid w:val="003079D6"/>
    <w:rsid w:val="003670BE"/>
    <w:rsid w:val="003D12D2"/>
    <w:rsid w:val="003F16DB"/>
    <w:rsid w:val="00421150"/>
    <w:rsid w:val="00450FCE"/>
    <w:rsid w:val="00496FB3"/>
    <w:rsid w:val="005867E8"/>
    <w:rsid w:val="007B35B6"/>
    <w:rsid w:val="007F44B9"/>
    <w:rsid w:val="00822EE7"/>
    <w:rsid w:val="00827CFC"/>
    <w:rsid w:val="008F61C4"/>
    <w:rsid w:val="00926C37"/>
    <w:rsid w:val="00983B38"/>
    <w:rsid w:val="009B397B"/>
    <w:rsid w:val="00A53C48"/>
    <w:rsid w:val="00B13859"/>
    <w:rsid w:val="00B73AFE"/>
    <w:rsid w:val="00BC2E78"/>
    <w:rsid w:val="00C07775"/>
    <w:rsid w:val="00C1645C"/>
    <w:rsid w:val="00D808E3"/>
    <w:rsid w:val="00DB58D0"/>
    <w:rsid w:val="00E60BD8"/>
    <w:rsid w:val="00E77BE1"/>
    <w:rsid w:val="00EB4682"/>
    <w:rsid w:val="00F01E73"/>
    <w:rsid w:val="00F043D4"/>
    <w:rsid w:val="00F27A6B"/>
    <w:rsid w:val="00F379EC"/>
    <w:rsid w:val="00FD0DE1"/>
    <w:rsid w:val="00F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F81F"/>
  <w15:chartTrackingRefBased/>
  <w15:docId w15:val="{3E26F23D-DD1F-4119-A5A5-542A9B7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77B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3670BE"/>
    <w:rPr>
      <w:color w:val="0000FF"/>
      <w:u w:val="single"/>
    </w:rPr>
  </w:style>
  <w:style w:type="character" w:customStyle="1" w:styleId="gmaildefault">
    <w:name w:val="gmail_default"/>
    <w:basedOn w:val="DefaultParagraphFont"/>
    <w:rsid w:val="003670BE"/>
  </w:style>
  <w:style w:type="character" w:styleId="UnresolvedMention">
    <w:name w:val="Unresolved Mention"/>
    <w:basedOn w:val="DefaultParagraphFont"/>
    <w:uiPriority w:val="99"/>
    <w:semiHidden/>
    <w:unhideWhenUsed/>
    <w:rsid w:val="004211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35B6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F61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trb.org/cmsfeed/TRBNetProjectDisplay.asp?ProjectID=51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apps.azdot.gov%2Ffiles%2Finside_lane%2F2021-09-insidelane.pdf&amp;data=04%7C01%7Cstacey.huston%40iowadot.us%7Cdd38552bd44a46dd30ab08d97ae8c4df%7Ca1e65fcc32fa4fdd86920cc2eb06676e%7C1%7C0%7C637675962453295334%7CUnknown%7CTWFpbGZsb3d8eyJWIjoiMC4wLjAwMDAiLCJQIjoiV2luMzIiLCJBTiI6Ik1haWwiLCJXVCI6Mn0%3D%7C1000&amp;sdata=tbZeodKedkbSr5%2FiHPVBN9dHiDHdVKukKX6%2BCtnLp6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sites.google.com%2Fstate.co.us%2Fleaninterchange%2Fhome&amp;data=04%7C01%7Cstacey.huston%40iowadot.us%7Cdd38552bd44a46dd30ab08d97ae8c4df%7Ca1e65fcc32fa4fdd86920cc2eb06676e%7C1%7C0%7C637675962453295334%7CUnknown%7CTWFpbGZsb3d8eyJWIjoiMC4wLjAwMDAiLCJQIjoiV2luMzIiLCJBTiI6Ik1haWwiLCJXVCI6Mn0%3D%7C1000&amp;sdata=TCu%2B87HLpYAkguHMhslxL45lV%2F57wVtfSFmy6TTLjZY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rtnerships.edx.org/FHW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.trb.org/cmsfeed/TRBNetProjectDisplay.asp?ProjectID=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Huston, Stacey</dc:creator>
  <cp:keywords/>
  <dc:description/>
  <cp:lastModifiedBy>Purcell, Charlie</cp:lastModifiedBy>
  <cp:revision>30</cp:revision>
  <dcterms:created xsi:type="dcterms:W3CDTF">2021-09-13T18:32:00Z</dcterms:created>
  <dcterms:modified xsi:type="dcterms:W3CDTF">2021-09-24T01:00:00Z</dcterms:modified>
</cp:coreProperties>
</file>